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D8" w:rsidRDefault="000C6EE7">
      <w:pPr>
        <w:rPr>
          <w:rFonts w:ascii="Arial" w:hAnsi="Arial" w:cs="Arial"/>
        </w:rPr>
      </w:pPr>
      <w:r>
        <w:rPr>
          <w:rFonts w:ascii="Arial" w:hAnsi="Arial" w:cs="Arial"/>
        </w:rPr>
        <w:t>W związku z otrz</w:t>
      </w:r>
      <w:r w:rsidRPr="000C6EE7">
        <w:rPr>
          <w:rFonts w:ascii="Arial" w:hAnsi="Arial" w:cs="Arial"/>
        </w:rPr>
        <w:t>ymanymi pytaniami</w:t>
      </w:r>
      <w:r>
        <w:rPr>
          <w:rFonts w:ascii="Arial" w:hAnsi="Arial" w:cs="Arial"/>
        </w:rPr>
        <w:t xml:space="preserve"> do rozeznania rynku nr sprawy WAO.271.39.19 przedstawiamy ich treść wraz z odpowiedziami:</w:t>
      </w:r>
    </w:p>
    <w:p w:rsidR="000C6EE7" w:rsidRPr="000C6EE7" w:rsidRDefault="000C6EE7">
      <w:pPr>
        <w:rPr>
          <w:rFonts w:ascii="Arial" w:hAnsi="Arial" w:cs="Arial"/>
          <w:b/>
        </w:rPr>
      </w:pPr>
      <w:r w:rsidRPr="000C6EE7">
        <w:rPr>
          <w:rFonts w:ascii="Arial" w:hAnsi="Arial" w:cs="Arial"/>
          <w:b/>
        </w:rPr>
        <w:t>Pytanie 1.</w:t>
      </w:r>
    </w:p>
    <w:p w:rsidR="000C6EE7" w:rsidRDefault="000C6E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formularzu cenowym Zamawiający podaje ilości przesyłek listowych, ich rodzaj. Pomija natomiast informację zarówno o masie jak i wymiarach przesyłki. Wykonawca prosi o potwierdzenie, że Zamawiający ma na myśli formaty stosowane dla powszechnych przesyłek pocztowych stosowanych przez operatora wyznaczonego </w:t>
      </w:r>
      <w:proofErr w:type="spellStart"/>
      <w:r>
        <w:rPr>
          <w:rFonts w:ascii="Arial" w:hAnsi="Arial" w:cs="Arial"/>
        </w:rPr>
        <w:t>tj</w:t>
      </w:r>
      <w:proofErr w:type="spellEnd"/>
      <w:r>
        <w:rPr>
          <w:rFonts w:ascii="Arial" w:hAnsi="Arial" w:cs="Arial"/>
        </w:rPr>
        <w:t>:</w:t>
      </w:r>
    </w:p>
    <w:p w:rsidR="000C6EE7" w:rsidRDefault="000C6EE7">
      <w:pPr>
        <w:rPr>
          <w:rFonts w:ascii="Arial" w:hAnsi="Arial" w:cs="Arial"/>
        </w:rPr>
      </w:pPr>
      <w:r>
        <w:rPr>
          <w:rFonts w:ascii="Arial" w:hAnsi="Arial" w:cs="Arial"/>
        </w:rPr>
        <w:t>S – maksymalny wymiar koperty C5 (162x229x20mm) do 500g</w:t>
      </w:r>
    </w:p>
    <w:p w:rsidR="000C6EE7" w:rsidRDefault="000C6EE7">
      <w:pPr>
        <w:rPr>
          <w:rFonts w:ascii="Arial" w:hAnsi="Arial" w:cs="Arial"/>
        </w:rPr>
      </w:pPr>
      <w:r>
        <w:rPr>
          <w:rFonts w:ascii="Arial" w:hAnsi="Arial" w:cs="Arial"/>
        </w:rPr>
        <w:t>M – maksymalny wymiar koperty C4 (229x324x20mm) do 1000g</w:t>
      </w:r>
    </w:p>
    <w:p w:rsidR="000C6EE7" w:rsidRDefault="000C6EE7">
      <w:pPr>
        <w:rPr>
          <w:rFonts w:ascii="Arial" w:hAnsi="Arial" w:cs="Arial"/>
        </w:rPr>
      </w:pPr>
      <w:r>
        <w:rPr>
          <w:rFonts w:ascii="Arial" w:hAnsi="Arial" w:cs="Arial"/>
        </w:rPr>
        <w:t>L – ponad wymiar koperty C4 (suma wymiarów nie może przekroczyć 900mm, przy czym długość nie może być większa niż 600mm) do 2000g</w:t>
      </w:r>
    </w:p>
    <w:p w:rsidR="000C6EE7" w:rsidRPr="00BF77D2" w:rsidRDefault="000C6EE7">
      <w:pPr>
        <w:rPr>
          <w:rFonts w:ascii="Arial" w:hAnsi="Arial" w:cs="Arial"/>
          <w:b/>
        </w:rPr>
      </w:pPr>
      <w:r w:rsidRPr="00BF77D2">
        <w:rPr>
          <w:rFonts w:ascii="Arial" w:hAnsi="Arial" w:cs="Arial"/>
          <w:b/>
        </w:rPr>
        <w:t>Odpowiedź: TAK</w:t>
      </w:r>
      <w:r w:rsidR="00D91D8B">
        <w:rPr>
          <w:rFonts w:ascii="Arial" w:hAnsi="Arial" w:cs="Arial"/>
          <w:b/>
        </w:rPr>
        <w:t>.  Zamawiający dokonał modyfikacji Formularza cenowego</w:t>
      </w:r>
      <w:r w:rsidR="00017F87">
        <w:rPr>
          <w:rFonts w:ascii="Arial" w:hAnsi="Arial" w:cs="Arial"/>
          <w:b/>
        </w:rPr>
        <w:t>.</w:t>
      </w:r>
      <w:bookmarkStart w:id="0" w:name="_GoBack"/>
      <w:bookmarkEnd w:id="0"/>
    </w:p>
    <w:p w:rsidR="000C6EE7" w:rsidRDefault="000C6EE7">
      <w:pPr>
        <w:rPr>
          <w:rFonts w:ascii="Arial" w:hAnsi="Arial" w:cs="Arial"/>
        </w:rPr>
      </w:pPr>
    </w:p>
    <w:p w:rsidR="000C6EE7" w:rsidRDefault="000C6EE7">
      <w:pPr>
        <w:rPr>
          <w:rFonts w:ascii="Arial" w:hAnsi="Arial" w:cs="Arial"/>
          <w:b/>
        </w:rPr>
      </w:pPr>
      <w:r w:rsidRPr="000C6EE7">
        <w:rPr>
          <w:rFonts w:ascii="Arial" w:hAnsi="Arial" w:cs="Arial"/>
          <w:b/>
        </w:rPr>
        <w:t>Pytanie 2</w:t>
      </w:r>
    </w:p>
    <w:p w:rsidR="000C6EE7" w:rsidRDefault="000C6EE7">
      <w:pPr>
        <w:rPr>
          <w:rFonts w:ascii="Arial" w:hAnsi="Arial" w:cs="Arial"/>
        </w:rPr>
      </w:pPr>
      <w:r>
        <w:rPr>
          <w:rFonts w:ascii="Arial" w:hAnsi="Arial" w:cs="Arial"/>
        </w:rPr>
        <w:t>Czy Zamawiający dopuszcza możliwość dokonania zmiany postanowień zawartej umowy w stosunku do treści oferty, na podstawie której dokonano wyboru Wykonawcy, w przypadku:</w:t>
      </w:r>
    </w:p>
    <w:p w:rsidR="000C6EE7" w:rsidRDefault="000C6EE7" w:rsidP="000C6EE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Ustawowej zmiany stawek podatku VAT w okresie obowiązywania umowy;                           Jeżeli w trakcie obowiązywania umowy nastąpi zmiana w zakresie podatku </w:t>
      </w:r>
      <w:r w:rsidR="00FC3C63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od towarów i usług – czy wówczas Zamawiający, po uprzednim pisemnym</w:t>
      </w:r>
      <w:r w:rsidR="00BF7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zawiadomien</w:t>
      </w:r>
      <w:r w:rsidR="00BF77D2">
        <w:rPr>
          <w:rFonts w:ascii="Arial" w:hAnsi="Arial" w:cs="Arial"/>
        </w:rPr>
        <w:t>iu ze strony Wykonawcy o zaistnieniu tego zdarzenia, zobowiązuje się do uiszczenia opłaty powiększonej o podatek od towarów i usług według stawki obowiązującej na dzień wystawienia faktury VAT?</w:t>
      </w:r>
    </w:p>
    <w:p w:rsidR="00E31ABE" w:rsidRDefault="00E31ABE" w:rsidP="00E31ABE">
      <w:pPr>
        <w:pStyle w:val="Akapitzlist"/>
        <w:rPr>
          <w:rFonts w:ascii="Arial" w:hAnsi="Arial" w:cs="Arial"/>
        </w:rPr>
      </w:pPr>
    </w:p>
    <w:p w:rsidR="00BF77D2" w:rsidRPr="000A2B6A" w:rsidRDefault="00BF77D2" w:rsidP="00BF77D2">
      <w:pPr>
        <w:pStyle w:val="Akapitzlist"/>
        <w:rPr>
          <w:rFonts w:ascii="Arial" w:hAnsi="Arial" w:cs="Arial"/>
          <w:b/>
        </w:rPr>
      </w:pPr>
    </w:p>
    <w:p w:rsidR="00D91D8B" w:rsidRPr="00BF77D2" w:rsidRDefault="00BF77D2" w:rsidP="00D91D8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Zmiany cen jednostkowych brutto w poszczególnych pozycjach wpisanych przez Wykonawcę w formularzu cenowym, w sytuacji spowodowanej zmianami tych cen</w:t>
      </w:r>
      <w:r w:rsidR="00FC3C63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w sposób dopuszczony przez Prawo pocztowe. Czy jeżeli w trakcie obowiązywania umowy nastąpi zmiana w zakresie cen jednostkowych poszczególnych usług, Zamawiający po uprzednim pisemnym zawiadomieniu ze strony Wykonawcy </w:t>
      </w:r>
      <w:r w:rsidR="00FC3C63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o zaistnieniu  tego zdarzenia, zobowiązuje się do uiszczenia opłaty za świadczone usługi w wysokości obowiązującej na dzień wystawienia faktury VAT?</w:t>
      </w:r>
      <w:r w:rsidR="00D91D8B" w:rsidRPr="00D91D8B">
        <w:rPr>
          <w:rFonts w:ascii="Arial" w:hAnsi="Arial" w:cs="Arial"/>
          <w:b/>
        </w:rPr>
        <w:t xml:space="preserve"> </w:t>
      </w:r>
      <w:r w:rsidR="00D91D8B">
        <w:rPr>
          <w:rFonts w:ascii="Arial" w:hAnsi="Arial" w:cs="Arial"/>
          <w:b/>
        </w:rPr>
        <w:t xml:space="preserve">    </w:t>
      </w:r>
    </w:p>
    <w:p w:rsidR="00D91D8B" w:rsidRDefault="00D91D8B" w:rsidP="00D91D8B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odpowiedzi  Zamawiający dokonuje </w:t>
      </w:r>
      <w:r w:rsidR="00017F87">
        <w:rPr>
          <w:rFonts w:ascii="Arial" w:hAnsi="Arial" w:cs="Arial"/>
          <w:b/>
        </w:rPr>
        <w:t>zmiany w</w:t>
      </w:r>
      <w:r>
        <w:rPr>
          <w:rFonts w:ascii="Arial" w:hAnsi="Arial" w:cs="Arial"/>
          <w:b/>
        </w:rPr>
        <w:t xml:space="preserve">zoru umowy </w:t>
      </w:r>
      <w:r w:rsidR="00017F87">
        <w:rPr>
          <w:rFonts w:ascii="Arial" w:hAnsi="Arial" w:cs="Arial"/>
          <w:b/>
        </w:rPr>
        <w:t xml:space="preserve">dodając </w:t>
      </w:r>
      <w:r>
        <w:rPr>
          <w:rFonts w:ascii="Arial" w:hAnsi="Arial" w:cs="Arial"/>
          <w:b/>
        </w:rPr>
        <w:t>zapis:</w:t>
      </w:r>
    </w:p>
    <w:p w:rsidR="00D91D8B" w:rsidRDefault="00AF3B38" w:rsidP="00D91D8B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D91D8B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a</w:t>
      </w:r>
    </w:p>
    <w:p w:rsidR="00D91D8B" w:rsidRDefault="00D91D8B" w:rsidP="00AF3B38">
      <w:pPr>
        <w:jc w:val="both"/>
        <w:rPr>
          <w:rFonts w:ascii="Arial" w:hAnsi="Arial" w:cs="Arial"/>
          <w:b/>
        </w:rPr>
      </w:pPr>
      <w:r w:rsidRPr="00D91D8B">
        <w:rPr>
          <w:rFonts w:ascii="Arial" w:hAnsi="Arial" w:cs="Arial"/>
          <w:b/>
        </w:rPr>
        <w:t>W przypadku zmiany ustawowej stawki podatku VAT w okresie obowiązywania umowy – strony zawrą aneks uwzględniający wysokość nowych stawek podatku</w:t>
      </w:r>
      <w:r w:rsidR="000A2B6A">
        <w:rPr>
          <w:rFonts w:ascii="Arial" w:hAnsi="Arial" w:cs="Arial"/>
          <w:b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</w:p>
    <w:p w:rsidR="00BF77D2" w:rsidRPr="000A2B6A" w:rsidRDefault="00BF77D2" w:rsidP="00D91D8B">
      <w:pPr>
        <w:jc w:val="both"/>
        <w:rPr>
          <w:rFonts w:ascii="Arial" w:hAnsi="Arial" w:cs="Arial"/>
          <w:b/>
        </w:rPr>
      </w:pPr>
      <w:r w:rsidRPr="000A2B6A">
        <w:rPr>
          <w:rFonts w:ascii="Arial" w:hAnsi="Arial" w:cs="Arial"/>
          <w:b/>
        </w:rPr>
        <w:t>W przypadku zmiany cennika Wykonawcy w sposób przewidziany ustawą Prawo pocztowe,  strony zawrą aneks uwzględniający nową wysokość cen jednostkowych.</w:t>
      </w:r>
    </w:p>
    <w:p w:rsidR="00BF77D2" w:rsidRPr="000A2B6A" w:rsidRDefault="00BF77D2" w:rsidP="00D91D8B">
      <w:pPr>
        <w:jc w:val="both"/>
        <w:rPr>
          <w:rFonts w:ascii="Arial" w:hAnsi="Arial" w:cs="Arial"/>
          <w:b/>
        </w:rPr>
      </w:pPr>
    </w:p>
    <w:p w:rsidR="00BF77D2" w:rsidRPr="000C6EE7" w:rsidRDefault="00BF77D2" w:rsidP="00BF77D2">
      <w:pPr>
        <w:pStyle w:val="Akapitzlist"/>
        <w:rPr>
          <w:rFonts w:ascii="Arial" w:hAnsi="Arial" w:cs="Arial"/>
        </w:rPr>
      </w:pPr>
    </w:p>
    <w:sectPr w:rsidR="00BF77D2" w:rsidRPr="000C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57871"/>
    <w:multiLevelType w:val="hybridMultilevel"/>
    <w:tmpl w:val="DA907A4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E7"/>
    <w:rsid w:val="00017F87"/>
    <w:rsid w:val="000454D8"/>
    <w:rsid w:val="000A2B6A"/>
    <w:rsid w:val="000C6EE7"/>
    <w:rsid w:val="004446B4"/>
    <w:rsid w:val="00AF3B38"/>
    <w:rsid w:val="00BF77D2"/>
    <w:rsid w:val="00D91D8B"/>
    <w:rsid w:val="00E31ABE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DB8D"/>
  <w15:chartTrackingRefBased/>
  <w15:docId w15:val="{9939E4B9-3D94-4E60-8947-0DD087BF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E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2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Trojanowska</dc:creator>
  <cp:keywords/>
  <dc:description/>
  <cp:lastModifiedBy>Jolanta Trojanowska</cp:lastModifiedBy>
  <cp:revision>14</cp:revision>
  <cp:lastPrinted>2019-12-16T12:44:00Z</cp:lastPrinted>
  <dcterms:created xsi:type="dcterms:W3CDTF">2019-12-16T12:22:00Z</dcterms:created>
  <dcterms:modified xsi:type="dcterms:W3CDTF">2019-12-16T13:15:00Z</dcterms:modified>
</cp:coreProperties>
</file>