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2DE20" w14:textId="77777777" w:rsidR="00675E03" w:rsidRPr="00573B26" w:rsidRDefault="00675E03" w:rsidP="00573B2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b/>
          <w:sz w:val="20"/>
          <w:szCs w:val="20"/>
        </w:rPr>
        <w:t>OPIS PRZEDMIOT</w:t>
      </w:r>
      <w:bookmarkStart w:id="0" w:name="_GoBack"/>
      <w:bookmarkEnd w:id="0"/>
      <w:r w:rsidRPr="00573B26">
        <w:rPr>
          <w:rFonts w:ascii="Arial" w:hAnsi="Arial" w:cs="Arial"/>
          <w:b/>
          <w:sz w:val="20"/>
          <w:szCs w:val="20"/>
        </w:rPr>
        <w:t>U ZAMÓWIENIA</w:t>
      </w:r>
    </w:p>
    <w:p w14:paraId="6E0C5429" w14:textId="77777777" w:rsidR="00995AFE" w:rsidRDefault="00675E03" w:rsidP="00995AFE">
      <w:pPr>
        <w:autoSpaceDE w:val="0"/>
        <w:adjustRightInd w:val="0"/>
        <w:spacing w:line="360" w:lineRule="auto"/>
        <w:rPr>
          <w:rFonts w:ascii="Arial" w:hAnsi="Arial" w:cs="Arial"/>
          <w:b/>
          <w:sz w:val="20"/>
          <w:szCs w:val="20"/>
          <w:lang w:eastAsia="pl-PL"/>
        </w:rPr>
      </w:pPr>
      <w:r w:rsidRPr="00573B26">
        <w:rPr>
          <w:rFonts w:ascii="Arial" w:hAnsi="Arial" w:cs="Arial"/>
          <w:sz w:val="20"/>
          <w:szCs w:val="20"/>
        </w:rPr>
        <w:t xml:space="preserve"> </w:t>
      </w:r>
      <w:r w:rsidR="00995AFE">
        <w:rPr>
          <w:rFonts w:ascii="Arial" w:hAnsi="Arial" w:cs="Arial"/>
          <w:b/>
          <w:sz w:val="20"/>
          <w:szCs w:val="20"/>
          <w:lang w:eastAsia="pl-PL"/>
        </w:rPr>
        <w:t>Znak sprawy: SI.261.4.2022</w:t>
      </w:r>
    </w:p>
    <w:p w14:paraId="23F03D88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2753DF5" w14:textId="64409A33" w:rsidR="00675E03" w:rsidRPr="001D0327" w:rsidRDefault="00D745E1" w:rsidP="00573B26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D0327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Zgodnie</w:t>
      </w:r>
      <w:r w:rsidRPr="001D0327">
        <w:rPr>
          <w:rFonts w:ascii="Arial" w:hAnsi="Arial" w:cs="Arial"/>
          <w:color w:val="000000" w:themeColor="text1"/>
          <w:sz w:val="20"/>
          <w:szCs w:val="20"/>
        </w:rPr>
        <w:t xml:space="preserve"> z art.2 ust.1 pkt.1 ustawy z dnia 11 września 2019 r. - Prawo zamówień publicznych (Dz. U. z 2021 r., poz. 1129 ze zm.)</w:t>
      </w:r>
      <w:r w:rsidRPr="001D0327">
        <w:rPr>
          <w:rFonts w:ascii="Arial" w:hAnsi="Arial" w:cs="Arial"/>
          <w:strike/>
          <w:color w:val="000000" w:themeColor="text1"/>
          <w:sz w:val="20"/>
          <w:szCs w:val="20"/>
        </w:rPr>
        <w:t xml:space="preserve"> </w:t>
      </w:r>
      <w:r w:rsidR="00675E03" w:rsidRPr="001D0327">
        <w:rPr>
          <w:rFonts w:ascii="Arial" w:hAnsi="Arial" w:cs="Arial"/>
          <w:color w:val="000000" w:themeColor="text1"/>
          <w:sz w:val="20"/>
          <w:szCs w:val="20"/>
        </w:rPr>
        <w:t xml:space="preserve"> niniejsze postępowanie nie podlega przepisom wyżej cytowanej ustawy. </w:t>
      </w:r>
    </w:p>
    <w:p w14:paraId="76D6B8A4" w14:textId="77777777" w:rsidR="00252623" w:rsidRPr="00573B26" w:rsidRDefault="0025262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26766736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b/>
          <w:sz w:val="20"/>
          <w:szCs w:val="20"/>
        </w:rPr>
        <w:t>Zamawiający:</w:t>
      </w:r>
      <w:r w:rsidRPr="00573B26">
        <w:rPr>
          <w:rFonts w:ascii="Arial" w:hAnsi="Arial" w:cs="Arial"/>
          <w:sz w:val="20"/>
          <w:szCs w:val="20"/>
        </w:rPr>
        <w:t xml:space="preserve"> </w:t>
      </w:r>
    </w:p>
    <w:p w14:paraId="2762515E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Województwo Małopolskie</w:t>
      </w:r>
    </w:p>
    <w:p w14:paraId="01D85952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Małopolskie Centrum Doskonalenia Nauczycieli </w:t>
      </w:r>
    </w:p>
    <w:p w14:paraId="63E74DEB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30-003 Kraków, ul. Lubelska 23  </w:t>
      </w:r>
    </w:p>
    <w:p w14:paraId="3BA513E1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NIP: 6772351458 </w:t>
      </w:r>
    </w:p>
    <w:p w14:paraId="46F8719C" w14:textId="77777777" w:rsidR="0025262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 </w:t>
      </w:r>
    </w:p>
    <w:p w14:paraId="442B4377" w14:textId="77777777" w:rsidR="00675E03" w:rsidRPr="00573B26" w:rsidRDefault="00675E03" w:rsidP="00573B2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b/>
          <w:sz w:val="20"/>
          <w:szCs w:val="20"/>
        </w:rPr>
        <w:t>Szczegółowy opis przedmiotu zamówienia oraz zakres zamówienia:</w:t>
      </w:r>
    </w:p>
    <w:p w14:paraId="4AC8053F" w14:textId="77777777" w:rsidR="00252623" w:rsidRPr="00573B26" w:rsidRDefault="00252623" w:rsidP="00573B2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67E13A1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b/>
          <w:sz w:val="20"/>
          <w:szCs w:val="20"/>
        </w:rPr>
        <w:t xml:space="preserve">Przedmiot zamówienia: </w:t>
      </w:r>
    </w:p>
    <w:p w14:paraId="5DC40E35" w14:textId="77777777" w:rsidR="00BB5B87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Zakup subskrypcji na 1 rok oprogramowania niezależnego Nextcloud Eneterprise dla Małopolskiego Centrum Doskonalenia Nauczycieli</w:t>
      </w:r>
      <w:r w:rsidR="00BB5B87" w:rsidRPr="00573B26">
        <w:rPr>
          <w:rFonts w:ascii="Arial" w:hAnsi="Arial" w:cs="Arial"/>
          <w:sz w:val="20"/>
          <w:szCs w:val="20"/>
        </w:rPr>
        <w:t xml:space="preserve"> .</w:t>
      </w:r>
    </w:p>
    <w:p w14:paraId="4561F7DF" w14:textId="77777777" w:rsidR="008B6A29" w:rsidRPr="00573B26" w:rsidRDefault="008B6A29" w:rsidP="00573B26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5A6F0013" w14:textId="77777777" w:rsidR="00675E03" w:rsidRPr="00573B26" w:rsidRDefault="00675E03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b/>
          <w:sz w:val="20"/>
          <w:szCs w:val="20"/>
        </w:rPr>
        <w:t xml:space="preserve">Zakres przedmiotu zamówienia obejmuje: </w:t>
      </w:r>
    </w:p>
    <w:p w14:paraId="6F62BF7A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Zapytanie ofertowe dotyczy zakupu subskrypcji dla platformy chmurowej Nextcloud, który działa w ramach dwóch fizycznych serwerów.</w:t>
      </w:r>
      <w:r w:rsidRPr="00573B26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14:paraId="3A589EB6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wymaga, aby w trakcie dostarczenia potrzebnych subskrypcji została wykonana ich integracja z obecnie działającym środowiskiem, polegająca na przypisaniu nowych subskrypcji do już działających systemów.</w:t>
      </w:r>
    </w:p>
    <w:p w14:paraId="74CD7B77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sz w:val="20"/>
          <w:szCs w:val="20"/>
          <w:lang w:val="en-US" w:eastAsia="pl-PL"/>
        </w:rPr>
      </w:pPr>
      <w:r w:rsidRPr="00573B26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>Prace te musi wykonywać inżynier z certyfikatami: Red Hat Certified Architect i Red Hat Certified Specialist in Virtualization.</w:t>
      </w:r>
    </w:p>
    <w:p w14:paraId="0A066BC9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1D0327">
        <w:rPr>
          <w:rFonts w:ascii="Arial" w:eastAsia="Times New Roman" w:hAnsi="Arial" w:cs="Arial"/>
          <w:sz w:val="20"/>
          <w:szCs w:val="20"/>
          <w:lang w:val="en-US" w:eastAsia="pl-PL"/>
        </w:rPr>
        <w:t> </w:t>
      </w:r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wymaga dostarczenia niżej wymienionych subskrypcji:</w:t>
      </w:r>
    </w:p>
    <w:p w14:paraId="3361B2B2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73B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Nextcloud Files Basic dla 150 osób na okres 1 roku,</w:t>
      </w:r>
    </w:p>
    <w:p w14:paraId="461124BD" w14:textId="77777777" w:rsidR="00B05C67" w:rsidRPr="00573B26" w:rsidRDefault="00B05C67" w:rsidP="00573B26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ABB4AD8" w14:textId="77777777" w:rsidR="00FB466E" w:rsidRPr="00573B26" w:rsidRDefault="00FB466E" w:rsidP="00573B26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573B2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Specyfikacja</w:t>
      </w:r>
      <w:r w:rsidR="00573B26" w:rsidRPr="00573B2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techniczna</w:t>
      </w:r>
      <w:r w:rsidRPr="00573B2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:</w:t>
      </w:r>
    </w:p>
    <w:p w14:paraId="1E32EE54" w14:textId="77777777" w:rsidR="00FB466E" w:rsidRPr="00573B26" w:rsidRDefault="00FB466E" w:rsidP="00573B26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573B26">
        <w:rPr>
          <w:rFonts w:ascii="Arial" w:hAnsi="Arial" w:cs="Arial"/>
          <w:b/>
          <w:bCs/>
          <w:sz w:val="20"/>
          <w:szCs w:val="20"/>
        </w:rPr>
        <w:t>Oprogramowanie do udostępniania plików dla 150 osób - ilość: 1 zestaw</w:t>
      </w:r>
    </w:p>
    <w:p w14:paraId="22EDC64A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1. Pełny kod źródłowy oprogramowania musi być dostępny na warunkach licencyjnych oprogramowania typu Open Source i licencji AGPLv3.</w:t>
      </w:r>
    </w:p>
    <w:p w14:paraId="16DCBA16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2. Kompatybilne z dostarczonym w ramach tego zamówienia systemem operacyjnym.</w:t>
      </w:r>
    </w:p>
    <w:p w14:paraId="2CDB901F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3. Oprogramowanie zostanie dostarczone z licencjami/subskrypcjami dla 150 użytkowników.</w:t>
      </w:r>
    </w:p>
    <w:p w14:paraId="7E34BC97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4. Musi umożliwiać pracownikom dostęp i wymianę plików za pośrednictwem urządzeń z graficznym interfejsem i przeglądarką internetową (obejmuje laptopy i urządzenia mobilne, takie jak telefony oraz tablety).</w:t>
      </w:r>
    </w:p>
    <w:p w14:paraId="4833EA0F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5. Musi umożliwiać Zamawiającemu przetrzymywanie wszystkich plików w obrębie jego wewnętrznej infrastruktury systemu IT oraz pełną kontrolę nad nimi.</w:t>
      </w:r>
    </w:p>
    <w:p w14:paraId="0AA72F5F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lastRenderedPageBreak/>
        <w:t>6. Musi umożliwiać współdzielenie plików i katalogów między użytkownikami wewnątrz organizacji.</w:t>
      </w:r>
    </w:p>
    <w:p w14:paraId="4AD114E5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7. Musi umożliwiać bezpieczne udostępnianie plików i katalogów osobom z poza firmy. Obejmuje to możliwość zabezpieczenia hasłem, możliwość czasowego udostępnienia oraz dostęp poprzez szyfrowane połączenie. </w:t>
      </w:r>
    </w:p>
    <w:p w14:paraId="521B76AC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8. Musi obsługiwać funkcję serwera kalendarzy w oparciu o protokół CalDAV.</w:t>
      </w:r>
    </w:p>
    <w:p w14:paraId="02A48A64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9. Wspiera eksport i udostępnianie kalendarza użytkownika poprzez użycie protokołu CalDAV.</w:t>
      </w:r>
    </w:p>
    <w:p w14:paraId="7D5DD300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10. Obsługuje dodatkowe aplikacje pozwalającą użytkownikom na organizację zadań wykonywanych w ramach pracy w organizacji (np. tablice Kanban i/lub zadania).</w:t>
      </w:r>
    </w:p>
    <w:p w14:paraId="13749B72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11. Umożliwia przechowywanie i zarządzanie kontaktami w ramach organizacji.</w:t>
      </w:r>
    </w:p>
    <w:p w14:paraId="7B7C12F1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12. Dostęp do plików, ich transfer oraz uwierzytelnienie, ma odbywać się w szyfrowanym połączeniu.</w:t>
      </w:r>
    </w:p>
    <w:p w14:paraId="61EFA009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13. Interfejs wspiera audytowanie zdarzeń i wysyłanie użytkownikom powiadomień dotyczących aktywności w zakresie plików, plików współdzielonych oraz innych obsługiwanych przez system dodatkowych aplikacji.</w:t>
      </w:r>
    </w:p>
    <w:p w14:paraId="40DB561B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  <w:lang w:val="en-US"/>
        </w:rPr>
      </w:pPr>
      <w:r w:rsidRPr="00573B26">
        <w:rPr>
          <w:rFonts w:ascii="Arial" w:hAnsi="Arial" w:cs="Arial"/>
          <w:sz w:val="20"/>
          <w:szCs w:val="20"/>
          <w:lang w:val="en-US"/>
        </w:rPr>
        <w:t>14. Wspiera integrację z systemami uwierzytelniania Microsoft Active Directory, Samba4, Red Hat Directory Server/389 Directory Server oraz Red Hat Identity Management/FreeIPA.</w:t>
      </w:r>
    </w:p>
    <w:p w14:paraId="398325AC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15. Umożliwia limitowanie udostępnianej przestrzeni dyskowej użytkownikom.</w:t>
      </w:r>
    </w:p>
    <w:p w14:paraId="7749057B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16. Personalizacja interfejsu użytkownika dla potrzeb organizacji - logo i kolorystyka.</w:t>
      </w:r>
    </w:p>
    <w:p w14:paraId="47644342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17. Roczne wsparcie producenta oprogramowania w zakresie minimum obsługi funkcji plikowych oraz klientów na urządzenia mobilne i komputer z czasem reakcji do 3-dni roboczych.</w:t>
      </w:r>
    </w:p>
    <w:p w14:paraId="6C751351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6272EA2F" w14:textId="77777777" w:rsidR="00FB466E" w:rsidRPr="00573B26" w:rsidRDefault="00FB466E" w:rsidP="00573B26">
      <w:pPr>
        <w:pStyle w:val="Akapitzlist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</w:rPr>
      </w:pPr>
      <w:r w:rsidRPr="00573B26">
        <w:rPr>
          <w:rFonts w:ascii="Arial" w:hAnsi="Arial" w:cs="Arial"/>
          <w:b/>
          <w:bCs/>
          <w:sz w:val="20"/>
          <w:szCs w:val="20"/>
        </w:rPr>
        <w:t>Chmurowy pakiet biurowy - ilość: 1 zestaw dla 150 pracowników</w:t>
      </w:r>
    </w:p>
    <w:p w14:paraId="6D8EEC4E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1. Kompatybilny z wyspecyfikowanym wyżej oprogramowaniem do udostępniania plików - edycja dokumentów nie wymaga instalacji dodatkowego oprogramowania, co obejmuje również modyfikację przeglądarki internetowej poprzez doinstalowanie rozszerzeń.</w:t>
      </w:r>
    </w:p>
    <w:p w14:paraId="1F0C675F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 xml:space="preserve">2. Wspiera tworzenie i edytowanie dokumentów tekstowych arkuszy kalkulacyjnych oraz prezentacji multimedialnych. </w:t>
      </w:r>
    </w:p>
    <w:p w14:paraId="39E664E1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- Dokumenty tekstowe - obsługa formatów odt, docx, doc.</w:t>
      </w:r>
    </w:p>
    <w:p w14:paraId="56B8DC83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- Arkusze kalkulacyjne - obsługa formatów ods, xlsx, xls.</w:t>
      </w:r>
    </w:p>
    <w:p w14:paraId="0CF06017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- Prezentacje multimedialne - obsługa formatów odp, pptx, ppt.</w:t>
      </w:r>
    </w:p>
    <w:p w14:paraId="7CA3054E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3. Dostęp do plików jest szyfrowany i zabezpieczony protokołem TLS.</w:t>
      </w:r>
    </w:p>
    <w:p w14:paraId="150F6EF5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4. Wspiera współtworzenie dokumentów przez wielu użytkowników.</w:t>
      </w:r>
    </w:p>
    <w:p w14:paraId="0C207CF5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5. Umożliwia użytkownikom śledzenie historii wersji dokumentu i dokonywanych przez nich zmian.</w:t>
      </w:r>
    </w:p>
    <w:p w14:paraId="55666F36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6. Umożliwia użytkownikom dodawanie komentarzy do dokumentów.</w:t>
      </w:r>
    </w:p>
    <w:p w14:paraId="55C54AE6" w14:textId="77777777" w:rsidR="00FB466E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7. Obsługuje sprawdzanie pisowni.</w:t>
      </w:r>
    </w:p>
    <w:p w14:paraId="0CD7430F" w14:textId="77777777" w:rsidR="00F903A4" w:rsidRPr="00573B26" w:rsidRDefault="00FB466E" w:rsidP="00573B26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3B26">
        <w:rPr>
          <w:rFonts w:ascii="Arial" w:hAnsi="Arial" w:cs="Arial"/>
          <w:sz w:val="20"/>
          <w:szCs w:val="20"/>
        </w:rPr>
        <w:t>8. Subskrypcja ze wsparciem producenta przez okres co najmniej 12 miesięcy.</w:t>
      </w:r>
    </w:p>
    <w:sectPr w:rsidR="00F903A4" w:rsidRPr="00573B26" w:rsidSect="00252623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E3FA8"/>
    <w:multiLevelType w:val="multilevel"/>
    <w:tmpl w:val="5E0A3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25C9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98084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F577E0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6D6BD0"/>
    <w:multiLevelType w:val="multilevel"/>
    <w:tmpl w:val="C6903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E1792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5B236DE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899104E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D5D55E0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194A78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6A97FE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54739D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9741FB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F681899"/>
    <w:multiLevelType w:val="multilevel"/>
    <w:tmpl w:val="95CADE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0CB3F0C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29C77C5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AFA7232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92A3E58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192AAC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E52557"/>
    <w:multiLevelType w:val="multilevel"/>
    <w:tmpl w:val="86A25B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5"/>
  </w:num>
  <w:num w:numId="5">
    <w:abstractNumId w:val="15"/>
  </w:num>
  <w:num w:numId="6">
    <w:abstractNumId w:val="2"/>
  </w:num>
  <w:num w:numId="7">
    <w:abstractNumId w:val="18"/>
  </w:num>
  <w:num w:numId="8">
    <w:abstractNumId w:val="1"/>
  </w:num>
  <w:num w:numId="9">
    <w:abstractNumId w:val="7"/>
  </w:num>
  <w:num w:numId="10">
    <w:abstractNumId w:val="3"/>
  </w:num>
  <w:num w:numId="11">
    <w:abstractNumId w:val="12"/>
  </w:num>
  <w:num w:numId="12">
    <w:abstractNumId w:val="11"/>
  </w:num>
  <w:num w:numId="13">
    <w:abstractNumId w:val="19"/>
  </w:num>
  <w:num w:numId="14">
    <w:abstractNumId w:val="14"/>
  </w:num>
  <w:num w:numId="15">
    <w:abstractNumId w:val="16"/>
  </w:num>
  <w:num w:numId="16">
    <w:abstractNumId w:val="6"/>
  </w:num>
  <w:num w:numId="17">
    <w:abstractNumId w:val="9"/>
  </w:num>
  <w:num w:numId="18">
    <w:abstractNumId w:val="17"/>
  </w:num>
  <w:num w:numId="19">
    <w:abstractNumId w:val="1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EE4"/>
    <w:rsid w:val="00016F65"/>
    <w:rsid w:val="000D6608"/>
    <w:rsid w:val="000F2FB6"/>
    <w:rsid w:val="00157A05"/>
    <w:rsid w:val="00160139"/>
    <w:rsid w:val="001C29D9"/>
    <w:rsid w:val="001D0327"/>
    <w:rsid w:val="00252623"/>
    <w:rsid w:val="00316FFA"/>
    <w:rsid w:val="00347344"/>
    <w:rsid w:val="00351826"/>
    <w:rsid w:val="00383148"/>
    <w:rsid w:val="003E1DCE"/>
    <w:rsid w:val="00414A96"/>
    <w:rsid w:val="00415AB6"/>
    <w:rsid w:val="004405E1"/>
    <w:rsid w:val="00513887"/>
    <w:rsid w:val="00555B18"/>
    <w:rsid w:val="00573B26"/>
    <w:rsid w:val="006157A1"/>
    <w:rsid w:val="00621EE4"/>
    <w:rsid w:val="00675E03"/>
    <w:rsid w:val="006D3339"/>
    <w:rsid w:val="006D4A78"/>
    <w:rsid w:val="007046C8"/>
    <w:rsid w:val="00880745"/>
    <w:rsid w:val="008B6A29"/>
    <w:rsid w:val="008E24B3"/>
    <w:rsid w:val="008F0969"/>
    <w:rsid w:val="009555F5"/>
    <w:rsid w:val="00962F72"/>
    <w:rsid w:val="009635AE"/>
    <w:rsid w:val="00995AFE"/>
    <w:rsid w:val="00A85969"/>
    <w:rsid w:val="00A9639A"/>
    <w:rsid w:val="00AE3311"/>
    <w:rsid w:val="00B05C67"/>
    <w:rsid w:val="00BB5B87"/>
    <w:rsid w:val="00D47464"/>
    <w:rsid w:val="00D702C5"/>
    <w:rsid w:val="00D745E1"/>
    <w:rsid w:val="00E4303E"/>
    <w:rsid w:val="00E545E6"/>
    <w:rsid w:val="00EC58CE"/>
    <w:rsid w:val="00EE2E7A"/>
    <w:rsid w:val="00F903A4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E514"/>
  <w15:chartTrackingRefBased/>
  <w15:docId w15:val="{4EA48647-4CE6-4FB7-8C52-BF82F5F4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074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745"/>
    <w:pPr>
      <w:ind w:left="720"/>
      <w:contextualSpacing/>
    </w:pPr>
  </w:style>
  <w:style w:type="character" w:customStyle="1" w:styleId="Teksttreci">
    <w:name w:val="Tekst treści"/>
    <w:basedOn w:val="Domylnaczcionkaakapitu"/>
    <w:rsid w:val="00880745"/>
    <w:rPr>
      <w:sz w:val="18"/>
      <w:szCs w:val="18"/>
      <w:shd w:val="clear" w:color="auto" w:fill="FFFFFF"/>
    </w:rPr>
  </w:style>
  <w:style w:type="character" w:customStyle="1" w:styleId="TeksttreciPogrubienie">
    <w:name w:val="Tekst treści + Pogrubienie"/>
    <w:rsid w:val="00880745"/>
    <w:rPr>
      <w:b/>
      <w:bCs/>
      <w:sz w:val="18"/>
      <w:szCs w:val="18"/>
      <w:lang w:bidi="ar-SA"/>
    </w:rPr>
  </w:style>
  <w:style w:type="character" w:customStyle="1" w:styleId="Teksttreci4">
    <w:name w:val="Tekst treści4"/>
    <w:rsid w:val="00880745"/>
    <w:rPr>
      <w:noProof/>
      <w:sz w:val="18"/>
      <w:szCs w:val="18"/>
      <w:lang w:bidi="ar-SA"/>
    </w:rPr>
  </w:style>
  <w:style w:type="character" w:customStyle="1" w:styleId="TeksttreciPogrubienie2">
    <w:name w:val="Tekst treści + Pogrubienie2"/>
    <w:aliases w:val="Kursywa"/>
    <w:rsid w:val="00880745"/>
    <w:rPr>
      <w:b/>
      <w:bCs/>
      <w:i/>
      <w:iCs/>
      <w:sz w:val="18"/>
      <w:szCs w:val="18"/>
      <w:lang w:bidi="ar-SA"/>
    </w:rPr>
  </w:style>
  <w:style w:type="character" w:customStyle="1" w:styleId="fbullets">
    <w:name w:val="f_bullets"/>
    <w:basedOn w:val="Domylnaczcionkaakapitu"/>
    <w:rsid w:val="00880745"/>
  </w:style>
  <w:style w:type="character" w:customStyle="1" w:styleId="apple-converted-space">
    <w:name w:val="apple-converted-space"/>
    <w:basedOn w:val="Domylnaczcionkaakapitu"/>
    <w:rsid w:val="00880745"/>
  </w:style>
  <w:style w:type="character" w:styleId="Odwoaniedokomentarza">
    <w:name w:val="annotation reference"/>
    <w:basedOn w:val="Domylnaczcionkaakapitu"/>
    <w:uiPriority w:val="99"/>
    <w:semiHidden/>
    <w:unhideWhenUsed/>
    <w:rsid w:val="00D745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45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45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45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45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644</Words>
  <Characters>3865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Jączek</dc:creator>
  <cp:keywords/>
  <dc:description/>
  <cp:lastModifiedBy>ARTUR</cp:lastModifiedBy>
  <cp:revision>11</cp:revision>
  <dcterms:created xsi:type="dcterms:W3CDTF">2020-11-13T13:04:00Z</dcterms:created>
  <dcterms:modified xsi:type="dcterms:W3CDTF">2022-03-09T08:38:00Z</dcterms:modified>
</cp:coreProperties>
</file>