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C7B" w:rsidRPr="00866C7B" w:rsidRDefault="00C127C2" w:rsidP="00866C7B">
      <w:pPr>
        <w:pStyle w:val="Default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5</w:t>
      </w:r>
      <w:bookmarkStart w:id="0" w:name="_GoBack"/>
      <w:bookmarkEnd w:id="0"/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</w:p>
    <w:p w:rsidR="00866C7B" w:rsidRPr="00866C7B" w:rsidRDefault="00866C7B" w:rsidP="00866C7B">
      <w:pPr>
        <w:pStyle w:val="Default"/>
        <w:jc w:val="center"/>
        <w:rPr>
          <w:sz w:val="22"/>
          <w:szCs w:val="22"/>
        </w:rPr>
      </w:pPr>
      <w:r w:rsidRPr="00866C7B">
        <w:rPr>
          <w:b/>
          <w:bCs/>
          <w:sz w:val="22"/>
          <w:szCs w:val="22"/>
        </w:rPr>
        <w:t>Informacja przedkładana osobom, od których zbierane są dane osobowe.</w:t>
      </w: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  <w:r w:rsidRPr="00866C7B">
        <w:rPr>
          <w:sz w:val="22"/>
          <w:szCs w:val="22"/>
        </w:rPr>
        <w:t xml:space="preserve">Dane osobowe będą przetwarzane przez Małopolskie Centrum Doskonalenia Nauczycieli z siedzibą w Krakowie, przy ulicy Lubelska 23, 30-003 w Krakowie. </w:t>
      </w: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  <w:r w:rsidRPr="00866C7B">
        <w:rPr>
          <w:sz w:val="22"/>
          <w:szCs w:val="22"/>
        </w:rPr>
        <w:t>Kontakt do inspektora ochrony danych pod adresem wskazanym w pkt. 1 lub adresem poczty elektronicznej iod@mcdn.</w:t>
      </w:r>
      <w:proofErr w:type="gramStart"/>
      <w:r w:rsidRPr="00866C7B">
        <w:rPr>
          <w:sz w:val="22"/>
          <w:szCs w:val="22"/>
        </w:rPr>
        <w:t>edu</w:t>
      </w:r>
      <w:proofErr w:type="gramEnd"/>
      <w:r w:rsidRPr="00866C7B">
        <w:rPr>
          <w:sz w:val="22"/>
          <w:szCs w:val="22"/>
        </w:rPr>
        <w:t>.</w:t>
      </w:r>
      <w:proofErr w:type="gramStart"/>
      <w:r w:rsidRPr="00866C7B">
        <w:rPr>
          <w:sz w:val="22"/>
          <w:szCs w:val="22"/>
        </w:rPr>
        <w:t>pl</w:t>
      </w:r>
      <w:proofErr w:type="gramEnd"/>
      <w:r w:rsidRPr="00866C7B">
        <w:rPr>
          <w:sz w:val="22"/>
          <w:szCs w:val="22"/>
        </w:rPr>
        <w:t xml:space="preserve">. </w:t>
      </w: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</w:p>
    <w:p w:rsidR="00866C7B" w:rsidRDefault="00866C7B" w:rsidP="00866C7B">
      <w:pPr>
        <w:pStyle w:val="Default"/>
        <w:jc w:val="both"/>
        <w:rPr>
          <w:sz w:val="22"/>
          <w:szCs w:val="22"/>
        </w:rPr>
      </w:pPr>
      <w:r w:rsidRPr="00866C7B">
        <w:rPr>
          <w:sz w:val="22"/>
          <w:szCs w:val="22"/>
        </w:rPr>
        <w:t xml:space="preserve">Pani/Pana dane osobowe przetwarzane będą na podstawie art. 6 ust. 1 lit. b RODO w celu zawarcia umowy; </w:t>
      </w: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  <w:r w:rsidRPr="00866C7B">
        <w:rPr>
          <w:sz w:val="22"/>
          <w:szCs w:val="22"/>
        </w:rPr>
        <w:t xml:space="preserve">Odbiorcami Pani/Pana danych osobowych będą osoby lub podmioty, uprawnione na podstawie obowiązującego prawa do kontrolowania działalności Zamawiającego, </w:t>
      </w: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  <w:r w:rsidRPr="00866C7B">
        <w:rPr>
          <w:sz w:val="22"/>
          <w:szCs w:val="22"/>
        </w:rPr>
        <w:t xml:space="preserve">Pani/Pana dane osobowe będą przechowywane, przez okres 5 lat z uwagi na obowiązek archiwizowania dokumentów przez jednostkę sektora finansów publicznych; </w:t>
      </w: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  <w:r w:rsidRPr="00866C7B">
        <w:rPr>
          <w:sz w:val="22"/>
          <w:szCs w:val="22"/>
        </w:rPr>
        <w:t xml:space="preserve">W odniesieniu do Pani/Pana danych osobowych decyzje nie będą podejmowane w sposób zautomatyzowany, stosowanie do art. 22 RODO; </w:t>
      </w: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  <w:r w:rsidRPr="00866C7B">
        <w:rPr>
          <w:sz w:val="22"/>
          <w:szCs w:val="22"/>
        </w:rPr>
        <w:t xml:space="preserve">Posiada Pani/Pan: </w:t>
      </w: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  <w:r w:rsidRPr="00866C7B">
        <w:rPr>
          <w:sz w:val="22"/>
          <w:szCs w:val="22"/>
        </w:rPr>
        <w:t xml:space="preserve"> na podstawie art. 15 RODO prawo dostępu do danych osobowych Pani/Pana dotyczących; </w:t>
      </w: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  <w:r w:rsidRPr="00866C7B">
        <w:rPr>
          <w:sz w:val="22"/>
          <w:szCs w:val="22"/>
        </w:rPr>
        <w:t xml:space="preserve"> na podstawie art. 16 RODO prawo do sprostowania Pani/Pana danych osobowych ; </w:t>
      </w: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  <w:r w:rsidRPr="00866C7B">
        <w:rPr>
          <w:sz w:val="22"/>
          <w:szCs w:val="22"/>
        </w:rPr>
        <w:t xml:space="preserve"> na podstawie art. 18 RODO prawo żądania od administratora ograniczenia przetwarzania danych osobowych z zastrzeżeniem przypadków, o których mowa w art. 18 ust. 2 RODO; </w:t>
      </w: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  <w:r w:rsidRPr="00866C7B">
        <w:rPr>
          <w:sz w:val="22"/>
          <w:szCs w:val="22"/>
        </w:rPr>
        <w:t xml:space="preserve"> prawo do wniesienia skargi do Prezesa Urzędu Ochrony Danych Osobowych, gdy uzna Pani/Pan, że przetwarzanie danych osobowych Pani/Pana dotyczących narusza przepisy RODO; </w:t>
      </w: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  <w:r w:rsidRPr="00866C7B">
        <w:rPr>
          <w:sz w:val="22"/>
          <w:szCs w:val="22"/>
        </w:rPr>
        <w:t xml:space="preserve">Nie przysługuje Pani/Panu: </w:t>
      </w: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  <w:r w:rsidRPr="00866C7B">
        <w:rPr>
          <w:sz w:val="22"/>
          <w:szCs w:val="22"/>
        </w:rPr>
        <w:t xml:space="preserve"> w związku z art. 17 ust. 3 lit. b, d i e RODO prawo do usunięcia danych osobowych; </w:t>
      </w: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  <w:r w:rsidRPr="00866C7B">
        <w:rPr>
          <w:sz w:val="22"/>
          <w:szCs w:val="22"/>
        </w:rPr>
        <w:t xml:space="preserve"> prawo do przenoszenia danych osobowych, o którym mowa w art. 20 RODO; </w:t>
      </w: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</w:p>
    <w:p w:rsidR="00866C7B" w:rsidRPr="00866C7B" w:rsidRDefault="00866C7B" w:rsidP="00866C7B">
      <w:pPr>
        <w:pStyle w:val="Default"/>
        <w:jc w:val="both"/>
        <w:rPr>
          <w:sz w:val="22"/>
          <w:szCs w:val="22"/>
        </w:rPr>
      </w:pPr>
      <w:r w:rsidRPr="00866C7B">
        <w:rPr>
          <w:sz w:val="22"/>
          <w:szCs w:val="22"/>
        </w:rPr>
        <w:t xml:space="preserve"> na podstawie art. 21 RODO prawo sprzeciwu wobec przetwarzania danych osobowych, gdyż podstawą prawną przetwarzania Pani/Pana danych osobowych jest art. 6 ust. 1 lit. b, d i e RODO. </w:t>
      </w:r>
    </w:p>
    <w:p w:rsidR="00644EDC" w:rsidRPr="00866C7B" w:rsidRDefault="00644EDC" w:rsidP="00866C7B">
      <w:pPr>
        <w:jc w:val="both"/>
        <w:rPr>
          <w:rFonts w:ascii="Arial" w:hAnsi="Arial" w:cs="Arial"/>
        </w:rPr>
      </w:pPr>
    </w:p>
    <w:sectPr w:rsidR="00644EDC" w:rsidRPr="00866C7B" w:rsidSect="00FB4F09">
      <w:pgSz w:w="11906" w:h="16838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4F6"/>
    <w:rsid w:val="00644EDC"/>
    <w:rsid w:val="007B24F6"/>
    <w:rsid w:val="00866C7B"/>
    <w:rsid w:val="00C127C2"/>
    <w:rsid w:val="00C65B01"/>
    <w:rsid w:val="00D13767"/>
    <w:rsid w:val="00FB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FA7D"/>
  <w15:chartTrackingRefBased/>
  <w15:docId w15:val="{6C875FA1-1B4A-4D21-84C4-748DD59D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66C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1553</Characters>
  <Application>Microsoft Office Word</Application>
  <DocSecurity>0</DocSecurity>
  <Lines>12</Lines>
  <Paragraphs>3</Paragraphs>
  <ScaleCrop>false</ScaleCrop>
  <Company>HP Inc.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6</cp:revision>
  <cp:lastPrinted>2021-06-07T09:50:00Z</cp:lastPrinted>
  <dcterms:created xsi:type="dcterms:W3CDTF">2021-06-07T09:48:00Z</dcterms:created>
  <dcterms:modified xsi:type="dcterms:W3CDTF">2023-02-24T13:26:00Z</dcterms:modified>
</cp:coreProperties>
</file>