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2FF6" w14:textId="77777777" w:rsidR="008F4F0A" w:rsidRDefault="002005C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</w:t>
      </w:r>
    </w:p>
    <w:p w14:paraId="7D0DC302" w14:textId="77777777" w:rsidR="008F4F0A" w:rsidRDefault="008F4F0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3FF3158" w14:textId="77777777" w:rsidR="008F4F0A" w:rsidRDefault="002005C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(</w:t>
      </w:r>
      <w:proofErr w:type="gramStart"/>
      <w:r>
        <w:rPr>
          <w:rFonts w:ascii="Arial" w:hAnsi="Arial" w:cs="Arial"/>
          <w:sz w:val="24"/>
          <w:szCs w:val="24"/>
        </w:rPr>
        <w:t>Projekt )</w:t>
      </w:r>
      <w:proofErr w:type="gramEnd"/>
    </w:p>
    <w:p w14:paraId="4014BC22" w14:textId="77777777" w:rsidR="008F4F0A" w:rsidRDefault="002005C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68242E8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4DC752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.……….2024 r. w Krakowie pomiędzy:</w:t>
      </w:r>
    </w:p>
    <w:p w14:paraId="08E49D89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7C5747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Województwem Małopolskim, ul. Basztowa 22, 31-156 Kraków, NIP 6762178337, REGON 351554287, w imieniu którego działa Małopolskie Centrum Doskonalenia Nauczycieli, ul. Lubelska 23, 30-003 Kraków, NIP 6772351458, REGON 121385785, zwane dalej MCDN, reprezentowane przez: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Dyrektora  Małopolskiego Centrum Doskonalenia Nauczycieli, zwanym dalej „Zamawiającym”,</w:t>
      </w:r>
    </w:p>
    <w:p w14:paraId="4E2D15B6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A6B591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a:</w:t>
      </w:r>
    </w:p>
    <w:p w14:paraId="40905C55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 siedzibą ………………………………, </w:t>
      </w:r>
      <w:r>
        <w:rPr>
          <w:rFonts w:ascii="Arial" w:hAnsi="Arial" w:cs="Arial"/>
          <w:sz w:val="24"/>
          <w:szCs w:val="24"/>
        </w:rPr>
        <w:br/>
        <w:t xml:space="preserve">NIP: ………………………………………………………, </w:t>
      </w:r>
      <w:proofErr w:type="gramStart"/>
      <w:r>
        <w:rPr>
          <w:rFonts w:ascii="Arial" w:hAnsi="Arial" w:cs="Arial"/>
          <w:sz w:val="24"/>
          <w:szCs w:val="24"/>
        </w:rPr>
        <w:t>KRS:…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…………………….., </w:t>
      </w:r>
    </w:p>
    <w:p w14:paraId="7D330EDA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“Wykonawcą”, </w:t>
      </w:r>
    </w:p>
    <w:p w14:paraId="2ACDC991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reprezentowanym przez ………………………………………….</w:t>
      </w:r>
    </w:p>
    <w:p w14:paraId="33BA89A2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69099281"/>
      <w:bookmarkEnd w:id="0"/>
    </w:p>
    <w:p w14:paraId="163ECA0C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niniejszej umowy nie ma zastosowania ustawa z dnia 11 września 2019 r. – Prawo zamówień publicznych, na podstawie art. 2 ust. 1 pkt 1.</w:t>
      </w:r>
    </w:p>
    <w:p w14:paraId="01D9D8B3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5AF032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</w:t>
      </w:r>
    </w:p>
    <w:p w14:paraId="44BD653D" w14:textId="3B424635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umowy jest opracowanie edukacyjnej gry planszowej, promującej Małopolskę Zachodnią, a także przygotowanie do druku, produkcja i dostarczenie 500 egzemplarzy gry do Zamawiającego, zgodnie ze Szczegółowym Opisem Przedmiotu Zamówienia stanowiącym Załącznik nr 2 do umowy. </w:t>
      </w:r>
    </w:p>
    <w:p w14:paraId="30E1B30C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9E9DB0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14:paraId="291449F9" w14:textId="788C26E2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Termin realizacji umowy do dnia 12 listopada 2024 roku.</w:t>
      </w:r>
    </w:p>
    <w:p w14:paraId="6195E959" w14:textId="3A090BA5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Szczegółowy harmonogram wykonania przedmiotu umowy stanowi Załączniku nr 3 do umowy.  </w:t>
      </w:r>
    </w:p>
    <w:p w14:paraId="4F25D82B" w14:textId="4A556F39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Wykonawca zobowiązuje się wykonać przedmiot umowy w terminach określonych w harmonogramie.</w:t>
      </w:r>
    </w:p>
    <w:p w14:paraId="79E2C57B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Dostawa zestawów gier zostanie dokonana jednorazowo pod adres: Małopolskie Centrum Doskonalenia Nauczycieli Ośrodek w Oświęcimiu, ul. Kolbego 8, 32-600 Oświęcim.</w:t>
      </w:r>
    </w:p>
    <w:p w14:paraId="5BA09240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GoBack111111"/>
      <w:bookmarkEnd w:id="1"/>
    </w:p>
    <w:p w14:paraId="3A177CE3" w14:textId="77777777" w:rsidR="008F4F0A" w:rsidRDefault="008F4F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21EEFED" w14:textId="77777777" w:rsidR="008F4F0A" w:rsidRDefault="008F4F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7E71A4E" w14:textId="77777777" w:rsidR="008F4F0A" w:rsidRDefault="008F4F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E91FEB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14:paraId="32B41600" w14:textId="26E80F05" w:rsidR="00161FC0" w:rsidRDefault="002005C3">
      <w:pPr>
        <w:spacing w:after="0" w:line="276" w:lineRule="auto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1. Za wykonanie przedmiotu umowy Wykonawcy przysługuje wynagrodzenie </w:t>
      </w:r>
      <w:r>
        <w:rPr>
          <w:rFonts w:ascii="Arial" w:hAnsi="Arial" w:cs="Arial"/>
          <w:bCs/>
          <w:sz w:val="24"/>
          <w:szCs w:val="24"/>
        </w:rPr>
        <w:t>brutto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161FC0">
        <w:rPr>
          <w:rFonts w:ascii="Arial" w:hAnsi="Arial" w:cs="Arial"/>
          <w:bCs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bCs/>
          <w:color w:val="0D0D0D"/>
          <w:sz w:val="24"/>
          <w:szCs w:val="24"/>
        </w:rPr>
        <w:t>w wysokości ………………………………. zł (słownie: ……………………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>. złotych). netto: ………………………………… zł (</w:t>
      </w:r>
      <w:proofErr w:type="gramStart"/>
      <w:r>
        <w:rPr>
          <w:rFonts w:ascii="Arial" w:hAnsi="Arial" w:cs="Arial"/>
          <w:bCs/>
          <w:color w:val="0D0D0D"/>
          <w:sz w:val="24"/>
          <w:szCs w:val="24"/>
        </w:rPr>
        <w:t>słownie:…</w:t>
      </w:r>
      <w:proofErr w:type="gramEnd"/>
      <w:r>
        <w:rPr>
          <w:rFonts w:ascii="Arial" w:hAnsi="Arial" w:cs="Arial"/>
          <w:bCs/>
          <w:color w:val="0D0D0D"/>
          <w:sz w:val="24"/>
          <w:szCs w:val="24"/>
        </w:rPr>
        <w:t xml:space="preserve">………………………………….), </w:t>
      </w:r>
    </w:p>
    <w:p w14:paraId="357A3E55" w14:textId="4DA7A00E" w:rsidR="008F4F0A" w:rsidRDefault="002005C3">
      <w:pPr>
        <w:spacing w:after="0" w:line="276" w:lineRule="auto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w tym za przeniesienie autorskich praw majątkowych</w:t>
      </w:r>
      <w:r w:rsidR="00161FC0">
        <w:rPr>
          <w:rFonts w:ascii="Arial" w:hAnsi="Arial" w:cs="Arial"/>
          <w:bCs/>
          <w:color w:val="0D0D0D"/>
          <w:sz w:val="24"/>
          <w:szCs w:val="24"/>
        </w:rPr>
        <w:t>.</w:t>
      </w:r>
    </w:p>
    <w:p w14:paraId="2DB6130E" w14:textId="77CCA7C1" w:rsidR="008F4F0A" w:rsidRDefault="002005C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2. Kwota, o której mowa w ust. 1 ma charakter wynagrodzenia ryczałtowego </w:t>
      </w:r>
      <w:r w:rsidR="00161FC0">
        <w:rPr>
          <w:rFonts w:ascii="Arial" w:hAnsi="Arial" w:cs="Arial"/>
          <w:bCs/>
          <w:color w:val="0D0D0D"/>
          <w:sz w:val="24"/>
          <w:szCs w:val="24"/>
        </w:rPr>
        <w:t xml:space="preserve">                      </w:t>
      </w:r>
      <w:r>
        <w:rPr>
          <w:rFonts w:ascii="Arial" w:hAnsi="Arial" w:cs="Arial"/>
          <w:bCs/>
          <w:color w:val="0D0D0D"/>
          <w:sz w:val="24"/>
          <w:szCs w:val="24"/>
        </w:rPr>
        <w:t>i wyczerpuje w całości roszczenia Wykonawcy wobec Zamawiającego z tytułu wykonania umowy.</w:t>
      </w:r>
    </w:p>
    <w:p w14:paraId="3D05C133" w14:textId="77777777" w:rsidR="008F4F0A" w:rsidRDefault="002005C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Wypłata wynagrodzenia nastąpi przelewem na konto bankowe Wykonawcy </w:t>
      </w:r>
      <w:r>
        <w:rPr>
          <w:rFonts w:ascii="Arial" w:hAnsi="Arial" w:cs="Arial"/>
          <w:sz w:val="24"/>
          <w:szCs w:val="24"/>
        </w:rPr>
        <w:br/>
        <w:t>w banku: ……………………………     nr rachunku bankowego: 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w terminie do 30 dni od daty przedłożenia przez Wykonawcę faktury prawidłowo </w:t>
      </w:r>
      <w:proofErr w:type="gramStart"/>
      <w:r>
        <w:rPr>
          <w:rFonts w:ascii="Arial" w:hAnsi="Arial" w:cs="Arial"/>
          <w:sz w:val="24"/>
          <w:szCs w:val="24"/>
        </w:rPr>
        <w:t>wystawionej  na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</w:p>
    <w:p w14:paraId="235F210A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Nabywca: </w:t>
      </w:r>
    </w:p>
    <w:p w14:paraId="13834252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Województwo Małopolskie, ul. Basztowa 22, 31-156 Kraków, NIP: 676-21-78-337,  </w:t>
      </w:r>
    </w:p>
    <w:p w14:paraId="2014824B" w14:textId="77777777" w:rsidR="008F4F0A" w:rsidRDefault="002005C3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Odbiorca: </w:t>
      </w:r>
    </w:p>
    <w:p w14:paraId="4DD72D6B" w14:textId="77777777" w:rsidR="008F4F0A" w:rsidRDefault="002005C3">
      <w:p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Małopolskie Centrum Doskonalenia Nauczycieli, ul. Lubelska 23, 30-003 Kraków</w:t>
      </w:r>
    </w:p>
    <w:p w14:paraId="4D3D9131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4. Wykonawca oświadcza, że jest posiadaczem ww. rachunku bankowego i zobowiązuje się do jego utrzymania oraz wykazania w wykazie podatników VAT (tzw. Biała lista”) nie krócej niż do chwili dokonania rozliczeń z Zamawiającym wynikających z umowy.</w:t>
      </w:r>
    </w:p>
    <w:p w14:paraId="4DF7E083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 przypadku obowiązku stosowania MPP na fakturze muszą być zamieszczone wyrazy "mechanizm podzielonej płatności".</w:t>
      </w:r>
    </w:p>
    <w:p w14:paraId="396CE804" w14:textId="261323C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Podstawą wystawienia faktury będzie </w:t>
      </w:r>
      <w:r w:rsidR="00E4425B">
        <w:rPr>
          <w:rFonts w:ascii="Arial" w:hAnsi="Arial" w:cs="Arial"/>
          <w:sz w:val="24"/>
          <w:szCs w:val="24"/>
        </w:rPr>
        <w:t xml:space="preserve">podpisanie przez osoby upoważnione </w:t>
      </w:r>
      <w:r>
        <w:rPr>
          <w:rFonts w:ascii="Arial" w:hAnsi="Arial" w:cs="Arial"/>
          <w:sz w:val="24"/>
          <w:szCs w:val="24"/>
        </w:rPr>
        <w:t xml:space="preserve"> </w:t>
      </w:r>
      <w:r w:rsidR="00E4425B">
        <w:rPr>
          <w:rFonts w:ascii="Arial" w:hAnsi="Arial" w:cs="Arial"/>
          <w:sz w:val="24"/>
          <w:szCs w:val="24"/>
        </w:rPr>
        <w:t>protokołu</w:t>
      </w:r>
      <w:r>
        <w:rPr>
          <w:rFonts w:ascii="Arial" w:hAnsi="Arial" w:cs="Arial"/>
          <w:sz w:val="24"/>
          <w:szCs w:val="24"/>
        </w:rPr>
        <w:t xml:space="preserve"> odbioru przedmiotu umowy według wzoru</w:t>
      </w:r>
      <w:r w:rsidR="00E442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który stanowi Załączniku nr 1 do umowy.</w:t>
      </w:r>
    </w:p>
    <w:p w14:paraId="220DC6E8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7. Za dzień zapłaty uznaje się dzień obciążenia rachunku Zamawiającego.</w:t>
      </w:r>
    </w:p>
    <w:p w14:paraId="1CCA0B7F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27CA20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</w:p>
    <w:p w14:paraId="3EDE9A83" w14:textId="73858E00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Wykonawca zapewnia dostawę i rozładunek zestawów gier pod adresem wskazanym przez Zamawiającego.</w:t>
      </w:r>
    </w:p>
    <w:p w14:paraId="7CDA62A3" w14:textId="65A57861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Odbiór przedmiotu umowy odbędzie się w dniu dostawy do siedziby Zamawiającego.</w:t>
      </w:r>
    </w:p>
    <w:p w14:paraId="6106F941" w14:textId="18080E1D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 terminie dostawy Wykonawca powiadomi Zamawiającego telefonicznie na jeden dzień przed terminem dostawy.</w:t>
      </w:r>
    </w:p>
    <w:p w14:paraId="63951E22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B1F14A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</w:p>
    <w:p w14:paraId="47829626" w14:textId="3E70ACA9" w:rsidR="008F4F0A" w:rsidRDefault="002005C3">
      <w:pPr>
        <w:spacing w:after="0"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1. Wykonawca udziela </w:t>
      </w:r>
      <w:r w:rsidR="00C64489">
        <w:rPr>
          <w:rFonts w:ascii="Arial" w:hAnsi="Arial" w:cs="Arial"/>
          <w:sz w:val="24"/>
          <w:szCs w:val="24"/>
        </w:rPr>
        <w:t>Zamawiającemu</w:t>
      </w:r>
      <w:r>
        <w:rPr>
          <w:rFonts w:ascii="Arial" w:hAnsi="Arial" w:cs="Arial"/>
          <w:sz w:val="24"/>
          <w:szCs w:val="24"/>
        </w:rPr>
        <w:t xml:space="preserve"> gwarancji oraz </w:t>
      </w:r>
      <w:r w:rsidR="00C64489">
        <w:rPr>
          <w:rFonts w:ascii="Arial" w:hAnsi="Arial" w:cs="Arial"/>
          <w:sz w:val="24"/>
          <w:szCs w:val="24"/>
        </w:rPr>
        <w:t>rękojmi</w:t>
      </w:r>
      <w:r>
        <w:rPr>
          <w:rFonts w:ascii="Arial" w:hAnsi="Arial" w:cs="Arial"/>
          <w:sz w:val="24"/>
          <w:szCs w:val="24"/>
        </w:rPr>
        <w:t xml:space="preserve"> za wady fizyczne  dostarczonych zestawów gier. </w:t>
      </w:r>
      <w:proofErr w:type="gramStart"/>
      <w:r>
        <w:rPr>
          <w:rFonts w:ascii="Arial" w:hAnsi="Arial" w:cs="Arial"/>
          <w:sz w:val="24"/>
          <w:szCs w:val="24"/>
        </w:rPr>
        <w:t>Okres  gwarancji</w:t>
      </w:r>
      <w:proofErr w:type="gramEnd"/>
      <w:r>
        <w:rPr>
          <w:rFonts w:ascii="Arial" w:hAnsi="Arial" w:cs="Arial"/>
          <w:sz w:val="24"/>
          <w:szCs w:val="24"/>
        </w:rPr>
        <w:t xml:space="preserve"> i rękojmi za wady fizyczne wynosi 2 lata.</w:t>
      </w:r>
    </w:p>
    <w:p w14:paraId="2C9B5A64" w14:textId="5C178DB5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 przypadku stwierdzenia przez Zamawiającego w dostarczonym towarze braków, wad, uszkodzeń lub niezgodności dostarczonego towaru z zaakceptowanymi </w:t>
      </w:r>
      <w:r>
        <w:rPr>
          <w:rFonts w:ascii="Arial" w:hAnsi="Arial" w:cs="Arial"/>
          <w:sz w:val="24"/>
          <w:szCs w:val="24"/>
        </w:rPr>
        <w:lastRenderedPageBreak/>
        <w:t>wersjami/prototypami, Wykonawca zobowiązuje się w ciągu 5 dni usunąć braki lub wady towaru.</w:t>
      </w:r>
    </w:p>
    <w:p w14:paraId="5EE783E5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BD2A9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</w:t>
      </w:r>
    </w:p>
    <w:p w14:paraId="2A8DA1DF" w14:textId="0EA44E2B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Wykonawca zobowiązuje się przenieść na Zamawiającego autorskie prawa majątkowe do nieograniczonego w czasie i w przestrzeni korzystania i rozporządzania utworami powstałymi w wyniku wykonania umowy, w całości i we fragmentach, w kraju i za granicą oraz udzielić Zamawiającemu wyłącznego prawa zezwalania na wykonywanie autorskich praw zależnych.</w:t>
      </w:r>
    </w:p>
    <w:p w14:paraId="1687A0E3" w14:textId="0AF25C96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Przeniesienie praw, o których mowa w ust. 1, następuje z chwilą przyjęcia utworów powstałych w wyniku wykonywania umowy, przez co strony rozumieją protokolarne przyjęcie prac objętych etapami, o których mowa w harmonogramie stanowiącym Załączniku nr 3 do umowy, i obejmuje następujące pola eksploatacji: </w:t>
      </w:r>
    </w:p>
    <w:p w14:paraId="6C33D2C5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utrwalanie na jakimkolwiek nośniku, w szczególności na: dyskach komputerowych, nośnikach video, taśmie światłoczułej, </w:t>
      </w:r>
      <w:proofErr w:type="gramStart"/>
      <w:r>
        <w:rPr>
          <w:rFonts w:ascii="Arial" w:hAnsi="Arial" w:cs="Arial"/>
          <w:sz w:val="24"/>
          <w:szCs w:val="24"/>
        </w:rPr>
        <w:t>magnetycznej,</w:t>
      </w:r>
      <w:proofErr w:type="gramEnd"/>
      <w:r>
        <w:rPr>
          <w:rFonts w:ascii="Arial" w:hAnsi="Arial" w:cs="Arial"/>
          <w:sz w:val="24"/>
          <w:szCs w:val="24"/>
        </w:rPr>
        <w:t xml:space="preserve"> oraz wszystkich typach nośników przeznaczonych do zapisu cyfrowego;</w:t>
      </w:r>
    </w:p>
    <w:p w14:paraId="1B29B326" w14:textId="0ED6995F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zwielokrotnianie jakąkolwiek techniką, w tym: techniką magnetyczną na kasetach video, dyskach audiowizualnych, techniką światłoczułą i cyfrową, techniką zapisu komputerowego na wszystkich rodzajach nośników dostosowanych do tej formy zapisu, wytwarzanie określoną techniką egzemplarzy gry, w tym techniką drukarską, reprograficzną, zapisu magnetycznego oraz techniką cyfrową (w tym CD, DVD, CD ROM, UCD, itp.);</w:t>
      </w:r>
    </w:p>
    <w:p w14:paraId="29CA7BB8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produkcję i wprowadzanie egzemplarzy do obrotu na terytorium Rzeczypospolitej Polskiej i poza jego granicami; wprowadzanie do obrotu przy użyciu </w:t>
      </w:r>
      <w:proofErr w:type="spellStart"/>
      <w:r>
        <w:rPr>
          <w:rFonts w:ascii="Arial" w:hAnsi="Arial" w:cs="Arial"/>
          <w:sz w:val="24"/>
          <w:szCs w:val="24"/>
        </w:rPr>
        <w:t>internetu</w:t>
      </w:r>
      <w:proofErr w:type="spellEnd"/>
      <w:r>
        <w:rPr>
          <w:rFonts w:ascii="Arial" w:hAnsi="Arial" w:cs="Arial"/>
          <w:sz w:val="24"/>
          <w:szCs w:val="24"/>
        </w:rPr>
        <w:t xml:space="preserve"> i innych technik przekazu danych wykorzystujących sieci telekomunikacyjne, informatyczne i bezprzewodowe;</w:t>
      </w:r>
    </w:p>
    <w:p w14:paraId="57F8FD30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publiczne wykonanie, wystawienie, wyświetlenie, odtworzenie;</w:t>
      </w:r>
    </w:p>
    <w:p w14:paraId="0615EEE3" w14:textId="31D43978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publiczne udostępnianie gry w taki sposób, aby każdy mógł mieć do niej dostęp w miejscu i czasie przez siebie wybranym;</w:t>
      </w:r>
    </w:p>
    <w:p w14:paraId="127A22C8" w14:textId="5B740F3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użyczenie, najem, dzierżawę lub wymianę nośników, na których utrwalono grę;</w:t>
      </w:r>
    </w:p>
    <w:p w14:paraId="7294FB7D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wprowadzenie do pamięci komputera, do sieci komputerowej i/lub multimedialnej w nieograniczonej ilości nadań i wielkości nakładów;</w:t>
      </w:r>
    </w:p>
    <w:p w14:paraId="5880EA63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wykorzystywanie na stronach internetowych Zamawiającego;</w:t>
      </w:r>
    </w:p>
    <w:p w14:paraId="64ACBB18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wykorzystywanie w utworach multimedialnych.</w:t>
      </w:r>
    </w:p>
    <w:p w14:paraId="51926D78" w14:textId="213BAB03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Wykonawca oświadcza, że wykonana gra lub jakikolwiek jej element nie będzie naruszać praw autorskich i praw pokrewnych oraz praw wynikających z przepisów o wynalazkach, znakach towarowych, wzorach przemysłowych, oznaczeniach pochodzenia, zwalczaniu nieuczciwej konkurencji.</w:t>
      </w:r>
    </w:p>
    <w:p w14:paraId="797E880E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367DC5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</w:p>
    <w:p w14:paraId="7383ABA1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Wykonawca ponosi wyłączną odpowiedzialność wobec osób trzecich za szkody powstałe w związku z realizacją umowy. </w:t>
      </w:r>
    </w:p>
    <w:p w14:paraId="1D5C411E" w14:textId="20741182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Wykonawca ponosi pełną odpowiedzialność za wady prawne gry.</w:t>
      </w:r>
    </w:p>
    <w:p w14:paraId="773AD8AA" w14:textId="4A03A32A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Wykonawca zwalnia Zamawiającego od wszelkiej odpowiedzialności w związku z roszczeniami lub żądaniami z tytułu naruszenia praw autorskich, praw patentowych, znaku towarowego lub podobnych praw własności stron trzecich, które to roszczenia mogłyby powstać w rezultacie wykonania gry. </w:t>
      </w:r>
    </w:p>
    <w:p w14:paraId="60D689D7" w14:textId="439B02DD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Wykonawca zwróci Zamawiającemu wszelkie wydatki związane z roszczeniami z tytułu naruszenia wyżej opisanych praw. Wykonawca powiadomi niezwłocznie Zamawiającego o powyższych roszczeniach oraz udzieli mu wszelkich znanych Wykonawcy informacji niezbędnych do prowadzenia obrony przed nimi.</w:t>
      </w:r>
    </w:p>
    <w:p w14:paraId="2172E15D" w14:textId="005BCC72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Strony ustalają, że obowiązującą je formą odszkodowania za niewykonanie lub nienależyte wykonanie przedmiotu umowy będą stanowić kary umowne, z </w:t>
      </w:r>
      <w:r w:rsidR="00C64489">
        <w:rPr>
          <w:rFonts w:ascii="Arial" w:hAnsi="Arial" w:cs="Arial"/>
          <w:sz w:val="24"/>
          <w:szCs w:val="24"/>
        </w:rPr>
        <w:t>zastrzeżeniem</w:t>
      </w:r>
      <w:r>
        <w:rPr>
          <w:rFonts w:ascii="Arial" w:hAnsi="Arial" w:cs="Arial"/>
          <w:sz w:val="24"/>
          <w:szCs w:val="24"/>
        </w:rPr>
        <w:t xml:space="preserve"> ust. 9.</w:t>
      </w:r>
    </w:p>
    <w:p w14:paraId="4F3C619C" w14:textId="671694D9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Wykonawca zapłaci Zamawiającemu kary umowne:</w:t>
      </w:r>
    </w:p>
    <w:p w14:paraId="013E0A84" w14:textId="0928BD30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za odstąpienie od umowy z przyczyn zależnych od Wykonawcy - w wysokości 20 % wynagrodzenia brutto Wykonawcy, o którym mowa w § 3 ust. 1 umowy,</w:t>
      </w:r>
    </w:p>
    <w:p w14:paraId="0488FF0B" w14:textId="6FBB99C4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w przypadku niewykonania umowy w </w:t>
      </w:r>
      <w:proofErr w:type="gramStart"/>
      <w:r>
        <w:rPr>
          <w:rFonts w:ascii="Arial" w:hAnsi="Arial" w:cs="Arial"/>
          <w:sz w:val="24"/>
          <w:szCs w:val="24"/>
        </w:rPr>
        <w:t>terminie</w:t>
      </w:r>
      <w:proofErr w:type="gramEnd"/>
      <w:r>
        <w:rPr>
          <w:rFonts w:ascii="Arial" w:hAnsi="Arial" w:cs="Arial"/>
          <w:sz w:val="24"/>
          <w:szCs w:val="24"/>
        </w:rPr>
        <w:t xml:space="preserve"> o którym mowa w § 2 ust. 1 umowy z przyczyn zależnych od Wykonawcy – w wysokości 0,5 % wynagrodzenia brutto Wykonawcy, o którym mowa w § 3 ust. 1 umowy, za każdy rozpoczęty dzień kalendarzowy opóźnienia.</w:t>
      </w:r>
    </w:p>
    <w:p w14:paraId="16AD06D1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7.Wykonawca wyraża zgodę na potrącenie kar umownych z należnego mu wynagrodzenia.</w:t>
      </w:r>
    </w:p>
    <w:p w14:paraId="06EB2DC9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Potrącenie jest dopuszczalne w stosunku do kar niewymagalnych.</w:t>
      </w:r>
    </w:p>
    <w:p w14:paraId="074831CB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Jeżeli szkoda poniesiona przez Zamawiającego przewyższy kwotę kar umownych, będzie on uprawniony do dochodzenia od Wykonawcy – na zasadach ogólnych – odszkodowania uzupełniającego do wysokości rzeczywistej szkody.</w:t>
      </w:r>
    </w:p>
    <w:p w14:paraId="77AAEDF1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Zamawiający może dochodzić jednocześnie kar umownych z różnych tytułów.</w:t>
      </w:r>
    </w:p>
    <w:p w14:paraId="73773567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489E30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</w:t>
      </w:r>
    </w:p>
    <w:p w14:paraId="1A46BB7C" w14:textId="3C0E335E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Strony postanawiają, że Zamawiającemu przysługiwać będzie prawo do odstąpienia od umowy w przypadku:</w:t>
      </w:r>
    </w:p>
    <w:p w14:paraId="26933EB8" w14:textId="07D58454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opóźnienia Wykonawcy w wykonaniu przedmiotu umowy przekraczającego 3 dni kalendarzowe w stosunku do terminu określonego w § 2 ust. 1,</w:t>
      </w:r>
    </w:p>
    <w:p w14:paraId="79D9D4EF" w14:textId="25424290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opóźnienia Wykonawcy w wykonaniu przedmiotu umowy przekraczającego 3 dni kalendarzowe w stosunku do terminów określonych w harmonogramie stanowiącym Załączniku nr 3 do umowy,</w:t>
      </w:r>
    </w:p>
    <w:p w14:paraId="34CAC897" w14:textId="7A00630E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pisemnego oświadczenia Wykonawcy, że nie wykona przedmiotu umowy.</w:t>
      </w:r>
    </w:p>
    <w:p w14:paraId="627E14C2" w14:textId="024225B3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64489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 xml:space="preserve"> ma ponadto prawo do </w:t>
      </w:r>
      <w:r w:rsidR="00C64489">
        <w:rPr>
          <w:rFonts w:ascii="Arial" w:hAnsi="Arial" w:cs="Arial"/>
          <w:sz w:val="24"/>
          <w:szCs w:val="24"/>
        </w:rPr>
        <w:t>odstąpienia</w:t>
      </w:r>
      <w:r>
        <w:rPr>
          <w:rFonts w:ascii="Arial" w:hAnsi="Arial" w:cs="Arial"/>
          <w:sz w:val="24"/>
          <w:szCs w:val="24"/>
        </w:rPr>
        <w:t xml:space="preserve"> od umowy w przypadkach i na podstawie przepisów Kodeksu cywilnego.</w:t>
      </w:r>
    </w:p>
    <w:p w14:paraId="19EF3065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Odstąpienie od umowy wymaga formy pisemnej pod rygorem nieważności.</w:t>
      </w:r>
    </w:p>
    <w:p w14:paraId="082044F9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02B35C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9</w:t>
      </w:r>
    </w:p>
    <w:p w14:paraId="57A7C562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Osobą upoważnioną przez Zamawiającego do spraw związanych z realizacją umowy jest:</w:t>
      </w:r>
    </w:p>
    <w:p w14:paraId="5A4C2F32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tel.  …………………………………; e-mail: 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.…………….</w:t>
      </w:r>
    </w:p>
    <w:p w14:paraId="37BB6EE6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Osobą upoważnioną przez Wykonawcę do spraw związanych z realizacją umowy jest:</w:t>
      </w:r>
    </w:p>
    <w:p w14:paraId="2C9A5050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.…..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…………………………………..; e-mail:………………………..…………………………</w:t>
      </w:r>
    </w:p>
    <w:p w14:paraId="3707CFF9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C2652A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10</w:t>
      </w:r>
    </w:p>
    <w:p w14:paraId="59AFD0B3" w14:textId="7BE4FAA1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sprawach nieuregulowanych niniejszą umową zastosowanie mają przepisy ustawy z dnia 23 kwietnia1964 r. - Kodeks cywilny. </w:t>
      </w:r>
    </w:p>
    <w:p w14:paraId="48E65811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CD5360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11</w:t>
      </w:r>
    </w:p>
    <w:p w14:paraId="2B04637E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Ewentualne spory wynikłe na tle wykonywania niniejszej umowy Strony rozstrzygać będą polubownie, a w przypadku braku porozumienia lub niemożności osiągnięcia porozumienia poddadzą pod rozstrzygnięcie Sądowi właściwemu miejscowo dla Zamawiającego.</w:t>
      </w:r>
    </w:p>
    <w:p w14:paraId="6269958A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9AB4E4" w14:textId="77777777" w:rsidR="008F4F0A" w:rsidRDefault="002005C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12</w:t>
      </w:r>
    </w:p>
    <w:p w14:paraId="551A3591" w14:textId="77777777" w:rsidR="008F4F0A" w:rsidRDefault="002005C3">
      <w:pPr>
        <w:pStyle w:val="Tekstpodstawowywcity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>Umowę sporządza się w trzech jednobrzmiących egzemplarzach, z których jeden otrzymuje Wykonawca, a dwa Zamawiający.</w:t>
      </w:r>
    </w:p>
    <w:p w14:paraId="6985D1FE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D5E0B4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............................................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</w:t>
      </w:r>
    </w:p>
    <w:p w14:paraId="211A34A8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ZAMAWIAJĄCY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WYKONAWCA</w:t>
      </w:r>
    </w:p>
    <w:p w14:paraId="0562CDA7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3A78311F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3001479B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3C24DAE1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6CEDADD8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75333BF0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498F6BC9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1E26D2C4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52706D63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3E21540B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1FA2051C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25AAD838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2635960A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70C9D239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6DC50FE7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3C001085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D0D0D"/>
          <w:kern w:val="0"/>
          <w:sz w:val="24"/>
          <w:szCs w:val="24"/>
        </w:rPr>
        <w:t>Załącznik nr 1 do umowy</w:t>
      </w:r>
    </w:p>
    <w:p w14:paraId="6986A50A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6D7671F5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>Miejscowość, data</w:t>
      </w:r>
    </w:p>
    <w:p w14:paraId="73FEB179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0CEB5756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3B8232C4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D0D0D"/>
          <w:kern w:val="0"/>
          <w:sz w:val="24"/>
          <w:szCs w:val="24"/>
        </w:rPr>
        <w:t>Protokół odbioru przedmiotu umowy</w:t>
      </w:r>
    </w:p>
    <w:p w14:paraId="0CE26FB5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65E438CF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7F645707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>Umowa nr ……………………………….</w:t>
      </w:r>
    </w:p>
    <w:p w14:paraId="476BB515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.……….2024 r. w Krakowie pomiędzy:</w:t>
      </w:r>
    </w:p>
    <w:p w14:paraId="0A0EC51E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ACC53F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Województwem Małopolskim, ul. Basztowa 22, 31-156 Kraków, NIP 6762178337, REGON 351554287, w imieniu którego działa Małopolskie Centrum Doskonalenia Nauczycieli, ul. Lubelska 23, 30-003 Kraków, NIP 6772351458, REGON 121385785, zwane dalej MCDN, reprezentowane przez: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Dyrektora  Małopolskiego Centrum Doskonalenia Nauczycieli, zwanym dalej „Zamawiającym”</w:t>
      </w:r>
    </w:p>
    <w:p w14:paraId="4617E850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382A98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a:</w:t>
      </w:r>
    </w:p>
    <w:p w14:paraId="6BC6C16A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 siedzibą ………………………………, </w:t>
      </w:r>
      <w:r>
        <w:rPr>
          <w:rFonts w:ascii="Arial" w:hAnsi="Arial" w:cs="Arial"/>
          <w:sz w:val="24"/>
          <w:szCs w:val="24"/>
        </w:rPr>
        <w:br/>
        <w:t xml:space="preserve">NIP: ………………………………………………………, </w:t>
      </w:r>
      <w:proofErr w:type="gramStart"/>
      <w:r>
        <w:rPr>
          <w:rFonts w:ascii="Arial" w:hAnsi="Arial" w:cs="Arial"/>
          <w:sz w:val="24"/>
          <w:szCs w:val="24"/>
        </w:rPr>
        <w:t>KRS:…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…………………….., </w:t>
      </w:r>
    </w:p>
    <w:p w14:paraId="42F6E230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“Wykonawcą”, </w:t>
      </w:r>
    </w:p>
    <w:p w14:paraId="14502DD2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reprezentowanym przez ………………………………………….</w:t>
      </w:r>
    </w:p>
    <w:p w14:paraId="62FA97B8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9B6428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5E5E251A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5CC236BA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 xml:space="preserve">Przedmiot umowy: </w:t>
      </w:r>
      <w:r>
        <w:rPr>
          <w:rFonts w:ascii="Arial" w:hAnsi="Arial" w:cs="Arial"/>
          <w:sz w:val="24"/>
          <w:szCs w:val="24"/>
        </w:rPr>
        <w:t>opracowanie edukacyjnej gry planszowej promującej Małopolskę Zachodnią, a także przygotowanie do druku, produkcja i dostarczenie tej gry do Zamawiającego</w:t>
      </w:r>
    </w:p>
    <w:p w14:paraId="21BA6712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0710EDCB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>Zamówienie zostało / nie zostało* zrealizowane zgodnie z postanowieniami powyższej umowy.</w:t>
      </w:r>
    </w:p>
    <w:p w14:paraId="2F7F2677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3BF37308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 xml:space="preserve">Zamawiający nie wnosi </w:t>
      </w:r>
      <w:proofErr w:type="gramStart"/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>zastrzeżeń  do</w:t>
      </w:r>
      <w:proofErr w:type="gramEnd"/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 xml:space="preserve"> sposobu realizacji umowy / wnosi następujące zastrzeżenia do sposobu realizacji umowy*:</w:t>
      </w:r>
    </w:p>
    <w:p w14:paraId="0590BE8B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1CEA9CA9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6F88C1C7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>Zamawiający:</w:t>
      </w: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ab/>
      </w:r>
      <w:r>
        <w:rPr>
          <w:rFonts w:ascii="Arial" w:eastAsia="Times New Roman" w:hAnsi="Arial" w:cs="Arial"/>
          <w:color w:val="0D0D0D"/>
          <w:kern w:val="0"/>
          <w:sz w:val="24"/>
          <w:szCs w:val="24"/>
        </w:rPr>
        <w:tab/>
        <w:t>Wykonawca:</w:t>
      </w:r>
    </w:p>
    <w:p w14:paraId="6C7EECF2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eastAsia="Times New Roman" w:hAnsi="Arial" w:cs="Arial"/>
          <w:color w:val="0D0D0D"/>
          <w:kern w:val="0"/>
          <w:sz w:val="24"/>
          <w:szCs w:val="24"/>
        </w:rPr>
      </w:pPr>
    </w:p>
    <w:p w14:paraId="5C54F147" w14:textId="77777777" w:rsidR="008F4F0A" w:rsidRDefault="002005C3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*niepotrzebne skreślić </w:t>
      </w:r>
    </w:p>
    <w:p w14:paraId="41B92A40" w14:textId="77777777" w:rsidR="008F4F0A" w:rsidRDefault="008F4F0A">
      <w:pPr>
        <w:spacing w:after="0" w:line="276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zh-CN"/>
        </w:rPr>
      </w:pPr>
    </w:p>
    <w:p w14:paraId="7796C3F2" w14:textId="77777777" w:rsidR="008F4F0A" w:rsidRDefault="002005C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sz w:val="24"/>
          <w:szCs w:val="24"/>
          <w:lang w:eastAsia="pl-PL"/>
        </w:rPr>
        <w:t>Załącznik nr 3 do umowy</w:t>
      </w:r>
    </w:p>
    <w:p w14:paraId="6DE80DED" w14:textId="77777777" w:rsidR="008F4F0A" w:rsidRDefault="008F4F0A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</w:p>
    <w:p w14:paraId="7A6B3667" w14:textId="77777777" w:rsidR="008F4F0A" w:rsidRDefault="002005C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sz w:val="24"/>
          <w:szCs w:val="24"/>
          <w:lang w:eastAsia="pl-PL"/>
        </w:rPr>
        <w:t>HARMONOGRAM PRAC</w:t>
      </w:r>
    </w:p>
    <w:p w14:paraId="7E13109D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715956" w14:textId="77777777" w:rsidR="008F4F0A" w:rsidRDefault="002005C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1: </w:t>
      </w:r>
    </w:p>
    <w:p w14:paraId="637D0D49" w14:textId="77777777" w:rsidR="008F4F0A" w:rsidRDefault="002005C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zamówienia musi zostać zrealizowany przez Wykonawcę (wliczając w to przesłanie / przekazanie Zamawiającemu w formie elektronicznej ostatecznej wersji projektu gry planszowej (plików z wszystkimi elementami gry gotowych do fazy produkcji) nie później niż do </w:t>
      </w:r>
      <w:r>
        <w:rPr>
          <w:rFonts w:ascii="Arial" w:hAnsi="Arial" w:cs="Arial"/>
          <w:b/>
          <w:sz w:val="24"/>
          <w:szCs w:val="24"/>
        </w:rPr>
        <w:t xml:space="preserve">dnia </w:t>
      </w:r>
      <w:bookmarkStart w:id="2" w:name="_GoBack"/>
      <w:r>
        <w:rPr>
          <w:rFonts w:ascii="Arial" w:hAnsi="Arial" w:cs="Arial"/>
          <w:b/>
          <w:sz w:val="24"/>
          <w:szCs w:val="24"/>
        </w:rPr>
        <w:t xml:space="preserve">3 września </w:t>
      </w:r>
      <w:r>
        <w:rPr>
          <w:rFonts w:ascii="Arial" w:hAnsi="Arial" w:cs="Arial"/>
          <w:b/>
          <w:bCs/>
          <w:sz w:val="24"/>
          <w:szCs w:val="24"/>
        </w:rPr>
        <w:t xml:space="preserve">2024 </w:t>
      </w:r>
      <w:bookmarkEnd w:id="2"/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przy zachowaniu terminów szczegółowych zgodnie z </w:t>
      </w:r>
      <w:r>
        <w:rPr>
          <w:rFonts w:ascii="Arial" w:hAnsi="Arial" w:cs="Arial"/>
          <w:b/>
          <w:bCs/>
          <w:sz w:val="24"/>
          <w:szCs w:val="24"/>
        </w:rPr>
        <w:t xml:space="preserve">Tabelą nr 1. </w:t>
      </w:r>
    </w:p>
    <w:p w14:paraId="4F738994" w14:textId="77777777" w:rsidR="008F4F0A" w:rsidRDefault="008F4F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71C75D" w14:textId="77777777" w:rsidR="008F4F0A" w:rsidRDefault="002005C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Część 2:</w:t>
      </w:r>
    </w:p>
    <w:p w14:paraId="0DF9F109" w14:textId="77777777" w:rsidR="008F4F0A" w:rsidRDefault="002005C3">
      <w:pPr>
        <w:spacing w:after="0" w:line="276" w:lineRule="auto"/>
        <w:ind w:right="3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Przedmiot zamówienia musi zostać zrealizowany przez Wykonawcę (wliczając w to produkcję, dostarczenie i rozładunek gry planszowej) nie później niż do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12 listopada 2024 r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. przy zachowaniu terminów szczegółowych zgodnie z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Tabelą nr 2</w:t>
      </w:r>
    </w:p>
    <w:p w14:paraId="48A0AD3A" w14:textId="77777777" w:rsidR="008F4F0A" w:rsidRDefault="008F4F0A">
      <w:pPr>
        <w:spacing w:after="0" w:line="276" w:lineRule="auto"/>
        <w:ind w:right="3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14:paraId="5722646F" w14:textId="77777777" w:rsidR="008F4F0A" w:rsidRDefault="002005C3">
      <w:pPr>
        <w:spacing w:after="0" w:line="276" w:lineRule="auto"/>
        <w:ind w:right="3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Tabela nr 1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250"/>
        <w:gridCol w:w="4914"/>
        <w:gridCol w:w="2898"/>
      </w:tblGrid>
      <w:tr w:rsidR="008F4F0A" w14:paraId="11A08282" w14:textId="77777777">
        <w:tc>
          <w:tcPr>
            <w:tcW w:w="1250" w:type="dxa"/>
            <w:vMerge w:val="restart"/>
            <w:textDirection w:val="btLr"/>
            <w:vAlign w:val="center"/>
          </w:tcPr>
          <w:p w14:paraId="5D73D269" w14:textId="77777777" w:rsidR="008F4F0A" w:rsidRDefault="002005C3">
            <w:pPr>
              <w:spacing w:after="0" w:line="276" w:lineRule="auto"/>
              <w:ind w:left="113" w:right="11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Opracowanie merytoryczne</w:t>
            </w:r>
          </w:p>
        </w:tc>
        <w:tc>
          <w:tcPr>
            <w:tcW w:w="4914" w:type="dxa"/>
          </w:tcPr>
          <w:p w14:paraId="3F5BE90D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 xml:space="preserve">Część I </w:t>
            </w:r>
          </w:p>
        </w:tc>
        <w:tc>
          <w:tcPr>
            <w:tcW w:w="2898" w:type="dxa"/>
          </w:tcPr>
          <w:p w14:paraId="44086892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Wymagany termin</w:t>
            </w:r>
          </w:p>
        </w:tc>
      </w:tr>
      <w:tr w:rsidR="008F4F0A" w14:paraId="5C837A8B" w14:textId="77777777">
        <w:tc>
          <w:tcPr>
            <w:tcW w:w="1250" w:type="dxa"/>
            <w:vMerge/>
          </w:tcPr>
          <w:p w14:paraId="55BB640E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4" w:type="dxa"/>
          </w:tcPr>
          <w:p w14:paraId="10FA5B15" w14:textId="77777777" w:rsidR="008F4F0A" w:rsidRDefault="002005C3">
            <w:pPr>
              <w:spacing w:after="0" w:line="276" w:lineRule="auto"/>
              <w:ind w:left="-92" w:right="3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Przekazanie Wykonawcy przez Zamawiającego logotypów.</w:t>
            </w:r>
          </w:p>
        </w:tc>
        <w:tc>
          <w:tcPr>
            <w:tcW w:w="2898" w:type="dxa"/>
            <w:vAlign w:val="center"/>
          </w:tcPr>
          <w:p w14:paraId="6F8500FA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W dacie podpisania umowy.</w:t>
            </w:r>
          </w:p>
        </w:tc>
      </w:tr>
      <w:tr w:rsidR="008F4F0A" w14:paraId="3E6C0F58" w14:textId="77777777">
        <w:tc>
          <w:tcPr>
            <w:tcW w:w="1250" w:type="dxa"/>
            <w:vMerge/>
          </w:tcPr>
          <w:p w14:paraId="3B010CEC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4" w:type="dxa"/>
          </w:tcPr>
          <w:p w14:paraId="32599F30" w14:textId="77777777" w:rsidR="008F4F0A" w:rsidRDefault="002005C3">
            <w:pPr>
              <w:spacing w:after="0" w:line="276" w:lineRule="auto"/>
              <w:ind w:left="-92" w:right="3"/>
              <w:jc w:val="both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Wykonawca przedstawi Zamawiającemu drogą elektroniczną wstępną propozycję koncepcji merytorycznej, scenariusz i mechanikę gry.</w:t>
            </w:r>
          </w:p>
        </w:tc>
        <w:tc>
          <w:tcPr>
            <w:tcW w:w="2898" w:type="dxa"/>
            <w:vAlign w:val="center"/>
          </w:tcPr>
          <w:p w14:paraId="333CCC08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15 dni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kalendarzowych od dnia podpisania umowy.</w:t>
            </w:r>
          </w:p>
        </w:tc>
      </w:tr>
      <w:tr w:rsidR="008F4F0A" w14:paraId="3369398B" w14:textId="77777777">
        <w:trPr>
          <w:trHeight w:val="1262"/>
        </w:trPr>
        <w:tc>
          <w:tcPr>
            <w:tcW w:w="1250" w:type="dxa"/>
            <w:vMerge/>
          </w:tcPr>
          <w:p w14:paraId="529584E6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4" w:type="dxa"/>
          </w:tcPr>
          <w:p w14:paraId="4D1854E7" w14:textId="77777777" w:rsidR="008F4F0A" w:rsidRDefault="002005C3">
            <w:pPr>
              <w:spacing w:after="0" w:line="276" w:lineRule="auto"/>
              <w:ind w:left="-92" w:right="3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Zamawiający zastrzega sobie prawo wnoszenia uwag do dostarczonej przez Wykonawcę wstępnej koncepcji merytorycznej gry. </w:t>
            </w:r>
            <w:r>
              <w:rPr>
                <w:rFonts w:ascii="Arial" w:eastAsia="Arial" w:hAnsi="Arial" w:cs="Arial"/>
                <w:bCs/>
                <w:i/>
                <w:sz w:val="20"/>
                <w:szCs w:val="20"/>
                <w:lang w:eastAsia="pl-PL"/>
              </w:rPr>
              <w:t>Czynności te w razie potrzeby mogą być powtarzane, do wypracowania ostatecznego modelu gry.</w:t>
            </w:r>
          </w:p>
        </w:tc>
        <w:tc>
          <w:tcPr>
            <w:tcW w:w="2898" w:type="dxa"/>
            <w:vAlign w:val="center"/>
          </w:tcPr>
          <w:p w14:paraId="397E0A98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5 dni roboczych.</w:t>
            </w:r>
          </w:p>
        </w:tc>
      </w:tr>
      <w:tr w:rsidR="008F4F0A" w14:paraId="7AD43F14" w14:textId="77777777">
        <w:trPr>
          <w:trHeight w:val="913"/>
        </w:trPr>
        <w:tc>
          <w:tcPr>
            <w:tcW w:w="1250" w:type="dxa"/>
            <w:vMerge/>
          </w:tcPr>
          <w:p w14:paraId="66D1588B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4" w:type="dxa"/>
          </w:tcPr>
          <w:p w14:paraId="083EBE8A" w14:textId="77777777" w:rsidR="008F4F0A" w:rsidRDefault="002005C3">
            <w:pPr>
              <w:spacing w:after="0" w:line="276" w:lineRule="auto"/>
              <w:ind w:left="-92" w:right="3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Wykonawca zobowiązany jest do uwzględnienia i naniesienia poprawek. </w:t>
            </w:r>
            <w:r>
              <w:rPr>
                <w:rFonts w:ascii="Arial" w:eastAsia="Arial" w:hAnsi="Arial" w:cs="Arial"/>
                <w:bCs/>
                <w:i/>
                <w:sz w:val="20"/>
                <w:szCs w:val="20"/>
                <w:lang w:eastAsia="pl-PL"/>
              </w:rPr>
              <w:t>Czynności te w razie potrzeby mogą być powtarzane, do wypracowania ostatecznego modelu gry.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14:paraId="6A207924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3 dni roboczych.</w:t>
            </w:r>
          </w:p>
        </w:tc>
      </w:tr>
      <w:tr w:rsidR="008F4F0A" w14:paraId="0D3A0294" w14:textId="77777777">
        <w:tc>
          <w:tcPr>
            <w:tcW w:w="1250" w:type="dxa"/>
            <w:vMerge w:val="restart"/>
            <w:textDirection w:val="btLr"/>
            <w:vAlign w:val="center"/>
          </w:tcPr>
          <w:p w14:paraId="3B84DCC6" w14:textId="77777777" w:rsidR="008F4F0A" w:rsidRDefault="002005C3">
            <w:pPr>
              <w:spacing w:after="0" w:line="276" w:lineRule="auto"/>
              <w:ind w:left="113" w:right="11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Opracowanie graficzne</w:t>
            </w:r>
          </w:p>
        </w:tc>
        <w:tc>
          <w:tcPr>
            <w:tcW w:w="4914" w:type="dxa"/>
          </w:tcPr>
          <w:p w14:paraId="7316712B" w14:textId="77777777" w:rsidR="008F4F0A" w:rsidRDefault="002005C3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Wykonawca przedstawi projekt graficzny wszystkich elementów gry do akceptacji na podstawie (z uwzględnieniem) opracowanej przez siebie koncepcji merytorycznej. </w:t>
            </w:r>
          </w:p>
        </w:tc>
        <w:tc>
          <w:tcPr>
            <w:tcW w:w="2898" w:type="dxa"/>
            <w:vAlign w:val="center"/>
          </w:tcPr>
          <w:p w14:paraId="3F006546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30 dni roboczych.</w:t>
            </w:r>
          </w:p>
        </w:tc>
      </w:tr>
      <w:tr w:rsidR="008F4F0A" w14:paraId="7168E1FC" w14:textId="77777777">
        <w:tc>
          <w:tcPr>
            <w:tcW w:w="1250" w:type="dxa"/>
            <w:vMerge/>
          </w:tcPr>
          <w:p w14:paraId="05819A92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4" w:type="dxa"/>
          </w:tcPr>
          <w:p w14:paraId="58138C5C" w14:textId="77777777" w:rsidR="008F4F0A" w:rsidRDefault="002005C3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Zamawiający zastrzega sobie prawo wnoszenia uwag do dostarczonej przez Wykonawcę koncepcji projektu graficznego. </w:t>
            </w:r>
          </w:p>
        </w:tc>
        <w:tc>
          <w:tcPr>
            <w:tcW w:w="2898" w:type="dxa"/>
            <w:vAlign w:val="center"/>
          </w:tcPr>
          <w:p w14:paraId="00FC7D8B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5 dni roboczych.</w:t>
            </w:r>
          </w:p>
        </w:tc>
      </w:tr>
      <w:tr w:rsidR="008F4F0A" w14:paraId="0C48AA59" w14:textId="77777777">
        <w:tc>
          <w:tcPr>
            <w:tcW w:w="1250" w:type="dxa"/>
            <w:vMerge/>
          </w:tcPr>
          <w:p w14:paraId="5FB26BFE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4" w:type="dxa"/>
          </w:tcPr>
          <w:p w14:paraId="5AE5E6C8" w14:textId="77777777" w:rsidR="008F4F0A" w:rsidRDefault="002005C3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Wykonawca zobowiązany jest do uwzględnienia uwag Zamawiającego i przedstawienia poprawek graficznego projektu w uzgodnionym przez strony terminie. </w:t>
            </w:r>
          </w:p>
        </w:tc>
        <w:tc>
          <w:tcPr>
            <w:tcW w:w="2898" w:type="dxa"/>
            <w:vAlign w:val="center"/>
          </w:tcPr>
          <w:p w14:paraId="40D37BFF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3 dni roboczych.</w:t>
            </w:r>
          </w:p>
        </w:tc>
      </w:tr>
      <w:tr w:rsidR="008F4F0A" w14:paraId="3BD57965" w14:textId="77777777">
        <w:tc>
          <w:tcPr>
            <w:tcW w:w="1250" w:type="dxa"/>
            <w:vMerge/>
          </w:tcPr>
          <w:p w14:paraId="5ABBE176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14" w:type="dxa"/>
          </w:tcPr>
          <w:p w14:paraId="74C5507E" w14:textId="77777777" w:rsidR="008F4F0A" w:rsidRDefault="002005C3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Po akceptacji przez Zamawiającego projektów graficznych wszystkich elementów gry, scenariusza oraz instrukcji Wykonawca przedstawi ostateczny projekt graficzny do akceptacji Zamawiającego np. w formie makiety w skali 1:1, wykonanej zgodnie z parametrami technicznymi i wytycznymi gry oraz zgodnie z opisem zamówienia, a w razie potrzeby uwzględni uwagi zgłoszone przez Zamawiającego. </w:t>
            </w:r>
          </w:p>
        </w:tc>
        <w:tc>
          <w:tcPr>
            <w:tcW w:w="2898" w:type="dxa"/>
            <w:vAlign w:val="center"/>
          </w:tcPr>
          <w:p w14:paraId="50ADEFCD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3 września 2024 roku.</w:t>
            </w:r>
          </w:p>
        </w:tc>
      </w:tr>
    </w:tbl>
    <w:p w14:paraId="079EDD14" w14:textId="77777777" w:rsidR="008F4F0A" w:rsidRDefault="008F4F0A">
      <w:pPr>
        <w:spacing w:after="0" w:line="276" w:lineRule="auto"/>
        <w:ind w:left="293" w:right="3" w:hanging="10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14:paraId="74940362" w14:textId="77777777" w:rsidR="008F4F0A" w:rsidRDefault="008F4F0A">
      <w:pPr>
        <w:spacing w:after="0" w:line="276" w:lineRule="auto"/>
        <w:ind w:left="293" w:right="3" w:hanging="10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14:paraId="6D52AC80" w14:textId="77777777" w:rsidR="008F4F0A" w:rsidRDefault="008F4F0A">
      <w:pPr>
        <w:spacing w:after="0" w:line="276" w:lineRule="auto"/>
        <w:ind w:left="293" w:right="3" w:hanging="10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14:paraId="17B0ABE7" w14:textId="77777777" w:rsidR="008F4F0A" w:rsidRDefault="002005C3">
      <w:pPr>
        <w:spacing w:after="0" w:line="276" w:lineRule="auto"/>
        <w:ind w:left="293" w:right="3" w:hanging="10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>Tabela nr 2</w:t>
      </w:r>
    </w:p>
    <w:p w14:paraId="6FBF8B11" w14:textId="77777777" w:rsidR="008F4F0A" w:rsidRDefault="008F4F0A">
      <w:pPr>
        <w:spacing w:after="0" w:line="276" w:lineRule="auto"/>
        <w:ind w:left="293" w:right="3" w:hanging="10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271"/>
        <w:gridCol w:w="4893"/>
        <w:gridCol w:w="2898"/>
      </w:tblGrid>
      <w:tr w:rsidR="008F4F0A" w14:paraId="2D30074D" w14:textId="77777777">
        <w:tc>
          <w:tcPr>
            <w:tcW w:w="1271" w:type="dxa"/>
            <w:vMerge w:val="restart"/>
            <w:textDirection w:val="btLr"/>
            <w:vAlign w:val="center"/>
          </w:tcPr>
          <w:p w14:paraId="2246F653" w14:textId="77777777" w:rsidR="008F4F0A" w:rsidRDefault="002005C3">
            <w:pPr>
              <w:spacing w:after="0" w:line="276" w:lineRule="auto"/>
              <w:ind w:left="113" w:right="11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 xml:space="preserve">Produkcja </w:t>
            </w:r>
          </w:p>
        </w:tc>
        <w:tc>
          <w:tcPr>
            <w:tcW w:w="4893" w:type="dxa"/>
          </w:tcPr>
          <w:p w14:paraId="17649E67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2898" w:type="dxa"/>
          </w:tcPr>
          <w:p w14:paraId="0A1D9D81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Wymagany termin</w:t>
            </w:r>
          </w:p>
        </w:tc>
      </w:tr>
      <w:tr w:rsidR="008F4F0A" w14:paraId="61BBBC47" w14:textId="77777777">
        <w:trPr>
          <w:trHeight w:val="1049"/>
        </w:trPr>
        <w:tc>
          <w:tcPr>
            <w:tcW w:w="1271" w:type="dxa"/>
            <w:vMerge/>
          </w:tcPr>
          <w:p w14:paraId="2694D99C" w14:textId="77777777" w:rsidR="008F4F0A" w:rsidRDefault="008F4F0A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93" w:type="dxa"/>
            <w:vAlign w:val="center"/>
          </w:tcPr>
          <w:p w14:paraId="376CF7D6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Produkcja 500 egzemplarzy wraz z dostawą i rozładunkiem pod adres wskazany w umowie.</w:t>
            </w:r>
          </w:p>
        </w:tc>
        <w:tc>
          <w:tcPr>
            <w:tcW w:w="2898" w:type="dxa"/>
            <w:vAlign w:val="center"/>
          </w:tcPr>
          <w:p w14:paraId="6A6C8F20" w14:textId="77777777" w:rsidR="008F4F0A" w:rsidRDefault="002005C3">
            <w:pPr>
              <w:spacing w:after="0" w:line="276" w:lineRule="auto"/>
              <w:ind w:left="293" w:right="3" w:hanging="10"/>
              <w:jc w:val="both"/>
              <w:rPr>
                <w:rFonts w:eastAsia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pl-PL"/>
              </w:rPr>
              <w:t>Do 12 listopada 2024 roku.</w:t>
            </w:r>
          </w:p>
        </w:tc>
      </w:tr>
    </w:tbl>
    <w:p w14:paraId="7A32E115" w14:textId="77777777" w:rsidR="008F4F0A" w:rsidRDefault="008F4F0A">
      <w:pPr>
        <w:spacing w:after="0" w:line="276" w:lineRule="auto"/>
        <w:ind w:left="293" w:right="3" w:hanging="10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14:paraId="0CF1D50C" w14:textId="77777777" w:rsidR="008F4F0A" w:rsidRDefault="008F4F0A">
      <w:pPr>
        <w:pStyle w:val="Tekstpodstawowywcity"/>
        <w:tabs>
          <w:tab w:val="center" w:pos="1985"/>
          <w:tab w:val="center" w:pos="7088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sectPr w:rsidR="008F4F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C1A37" w14:textId="77777777" w:rsidR="00672126" w:rsidRDefault="00672126">
      <w:pPr>
        <w:spacing w:after="0" w:line="240" w:lineRule="auto"/>
      </w:pPr>
      <w:r>
        <w:separator/>
      </w:r>
    </w:p>
  </w:endnote>
  <w:endnote w:type="continuationSeparator" w:id="0">
    <w:p w14:paraId="1FD825B9" w14:textId="77777777" w:rsidR="00672126" w:rsidRDefault="0067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48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993477"/>
      <w:docPartObj>
        <w:docPartGallery w:val="Page Numbers (Bottom of Page)"/>
        <w:docPartUnique/>
      </w:docPartObj>
    </w:sdtPr>
    <w:sdtEndPr/>
    <w:sdtContent>
      <w:p w14:paraId="7D51A23F" w14:textId="77777777" w:rsidR="008F4F0A" w:rsidRDefault="002005C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FCA52CF" w14:textId="77777777" w:rsidR="008F4F0A" w:rsidRDefault="008F4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4731" w14:textId="77777777" w:rsidR="00672126" w:rsidRDefault="00672126">
      <w:pPr>
        <w:spacing w:after="0" w:line="240" w:lineRule="auto"/>
      </w:pPr>
      <w:r>
        <w:separator/>
      </w:r>
    </w:p>
  </w:footnote>
  <w:footnote w:type="continuationSeparator" w:id="0">
    <w:p w14:paraId="3019676C" w14:textId="77777777" w:rsidR="00672126" w:rsidRDefault="0067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209F" w14:textId="77777777" w:rsidR="008F4F0A" w:rsidRDefault="002005C3">
    <w:pPr>
      <w:pStyle w:val="Nagwek"/>
      <w:ind w:left="566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800C3B7" wp14:editId="606124E3">
          <wp:simplePos x="0" y="0"/>
          <wp:positionH relativeFrom="column">
            <wp:posOffset>-457835</wp:posOffset>
          </wp:positionH>
          <wp:positionV relativeFrom="paragraph">
            <wp:posOffset>118110</wp:posOffset>
          </wp:positionV>
          <wp:extent cx="2451735" cy="457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 w:rsidR="00672126">
      <w:pict w14:anchorId="09D0F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ole_rId2" o:spid="_x0000_s2050" type="#_x0000_t75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  <w:r>
      <w:object w:dxaOrig="3887" w:dyaOrig="1433" w14:anchorId="30AFE337">
        <v:shape id="ole_rId2" o:spid="_x0000_i1025" type="#_x0000_t75" style="width:163.4pt;height:58.25pt;visibility:visible;mso-wrap-distance-right:0">
          <v:imagedata r:id="rId2" o:title=""/>
        </v:shape>
        <o:OLEObject Type="Embed" ProgID="CorelDRAW.Graphic.9" ShapeID="ole_rId2" DrawAspect="Content" ObjectID="_1780480343" r:id="rId3"/>
      </w:object>
    </w:r>
    <w:r>
      <w:t xml:space="preserve">                                   </w:t>
    </w:r>
  </w:p>
  <w:p w14:paraId="55D72CB5" w14:textId="77777777" w:rsidR="008F4F0A" w:rsidRDefault="008F4F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F0A"/>
    <w:rsid w:val="000A0091"/>
    <w:rsid w:val="00161FC0"/>
    <w:rsid w:val="002005C3"/>
    <w:rsid w:val="003A169A"/>
    <w:rsid w:val="00426B9F"/>
    <w:rsid w:val="00672126"/>
    <w:rsid w:val="008F4F0A"/>
    <w:rsid w:val="00B807D3"/>
    <w:rsid w:val="00C64489"/>
    <w:rsid w:val="00DC235A"/>
    <w:rsid w:val="00E4425B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1E34EA"/>
  <w15:docId w15:val="{4748DB10-75CD-41BC-AA14-9C5CF623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3F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23339"/>
  </w:style>
  <w:style w:type="character" w:customStyle="1" w:styleId="StopkaZnak">
    <w:name w:val="Stopka Znak"/>
    <w:basedOn w:val="Domylnaczcionkaakapitu"/>
    <w:link w:val="Stopka"/>
    <w:uiPriority w:val="99"/>
    <w:qFormat/>
    <w:rsid w:val="0032333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3339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25783"/>
    <w:rPr>
      <w:rFonts w:ascii="Calibri" w:eastAsia="Lucida Sans Unicode" w:hAnsi="Calibri" w:cs="font548"/>
      <w:kern w:val="2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5522E"/>
    <w:rPr>
      <w:rFonts w:ascii="Calibri" w:eastAsia="Lucida Sans Unicode" w:hAnsi="Calibri" w:cs="font548"/>
      <w:kern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32C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32C4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32C42"/>
    <w:rPr>
      <w:b/>
      <w:bCs/>
      <w:sz w:val="20"/>
      <w:szCs w:val="20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32333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125783"/>
    <w:pPr>
      <w:spacing w:after="120" w:line="276" w:lineRule="auto"/>
    </w:pPr>
    <w:rPr>
      <w:rFonts w:ascii="Calibri" w:eastAsia="Lucida Sans Unicode" w:hAnsi="Calibri" w:cs="font548"/>
      <w:kern w:val="2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0089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2333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33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5522E"/>
    <w:pPr>
      <w:spacing w:after="120" w:line="276" w:lineRule="auto"/>
      <w:ind w:left="283"/>
    </w:pPr>
    <w:rPr>
      <w:rFonts w:ascii="Calibri" w:eastAsia="Lucida Sans Unicode" w:hAnsi="Calibri" w:cs="font548"/>
      <w:kern w:val="2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32C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32C42"/>
    <w:rPr>
      <w:b/>
      <w:bCs/>
    </w:rPr>
  </w:style>
  <w:style w:type="table" w:styleId="Tabela-Siatka">
    <w:name w:val="Table Grid"/>
    <w:basedOn w:val="Standardowy"/>
    <w:uiPriority w:val="39"/>
    <w:rsid w:val="00AF6B6D"/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ekantyka</dc:creator>
  <dc:description/>
  <cp:lastModifiedBy>Ilona Czerwienka</cp:lastModifiedBy>
  <cp:revision>14</cp:revision>
  <cp:lastPrinted>2024-06-07T11:44:00Z</cp:lastPrinted>
  <dcterms:created xsi:type="dcterms:W3CDTF">2024-06-13T07:58:00Z</dcterms:created>
  <dcterms:modified xsi:type="dcterms:W3CDTF">2024-06-21T11:06:00Z</dcterms:modified>
  <dc:language>pl-PL</dc:language>
</cp:coreProperties>
</file>