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4A5" w:rsidRPr="008A4607" w:rsidRDefault="001D2405">
      <w:pPr>
        <w:pStyle w:val="Nagwek"/>
        <w:tabs>
          <w:tab w:val="clear" w:pos="9072"/>
        </w:tabs>
        <w:ind w:right="0"/>
        <w:jc w:val="right"/>
        <w:rPr>
          <w:rFonts w:ascii="Arial" w:hAnsi="Arial" w:cs="Arial"/>
          <w:sz w:val="18"/>
          <w:szCs w:val="18"/>
        </w:rPr>
      </w:pPr>
      <w:r w:rsidRPr="008A4607">
        <w:rPr>
          <w:rFonts w:ascii="Arial" w:hAnsi="Arial" w:cs="Arial"/>
          <w:i/>
          <w:sz w:val="18"/>
          <w:szCs w:val="18"/>
        </w:rPr>
        <w:t>Załącznik nr 1 do Zarządzenia Dyrektora MCDN</w:t>
      </w:r>
      <w:r w:rsidRPr="008A4607">
        <w:rPr>
          <w:rFonts w:ascii="Arial" w:hAnsi="Arial" w:cs="Arial"/>
          <w:sz w:val="18"/>
          <w:szCs w:val="18"/>
        </w:rPr>
        <w:t xml:space="preserve"> </w:t>
      </w:r>
    </w:p>
    <w:p w:rsidR="003E24A5" w:rsidRPr="008A4607" w:rsidRDefault="001D2405">
      <w:pPr>
        <w:pStyle w:val="Nagwek"/>
        <w:tabs>
          <w:tab w:val="clear" w:pos="9072"/>
        </w:tabs>
        <w:ind w:right="0"/>
        <w:jc w:val="right"/>
        <w:rPr>
          <w:rFonts w:ascii="Arial" w:hAnsi="Arial" w:cs="Arial"/>
          <w:sz w:val="18"/>
          <w:szCs w:val="18"/>
        </w:rPr>
      </w:pPr>
      <w:r w:rsidRPr="008A4607">
        <w:rPr>
          <w:rFonts w:ascii="Arial" w:hAnsi="Arial" w:cs="Arial"/>
          <w:i/>
          <w:sz w:val="18"/>
          <w:szCs w:val="18"/>
        </w:rPr>
        <w:t>w sprawie</w:t>
      </w:r>
      <w:r w:rsidRPr="008A4607">
        <w:rPr>
          <w:rFonts w:ascii="Arial" w:hAnsi="Arial" w:cs="Arial"/>
          <w:b/>
          <w:i/>
          <w:sz w:val="18"/>
          <w:szCs w:val="18"/>
        </w:rPr>
        <w:t xml:space="preserve"> </w:t>
      </w:r>
      <w:r w:rsidRPr="008A4607">
        <w:rPr>
          <w:rFonts w:ascii="Arial" w:hAnsi="Arial" w:cs="Arial"/>
          <w:i/>
          <w:sz w:val="18"/>
          <w:szCs w:val="18"/>
        </w:rPr>
        <w:t xml:space="preserve">wprowadzenia w Małopolskim Centrum Doskonalenia Nauczycieli Regulaminu rekrutacji </w:t>
      </w:r>
      <w:r w:rsidRPr="008A4607">
        <w:rPr>
          <w:rFonts w:ascii="Arial" w:hAnsi="Arial" w:cs="Arial"/>
          <w:i/>
          <w:sz w:val="18"/>
          <w:szCs w:val="18"/>
        </w:rPr>
        <w:br/>
        <w:t>i udziału szkół w projekcie ,,Każde dziecko jest zdolne’’</w:t>
      </w:r>
    </w:p>
    <w:p w:rsidR="003E24A5" w:rsidRPr="008A4607" w:rsidRDefault="003E24A5">
      <w:pPr>
        <w:spacing w:after="0" w:line="300" w:lineRule="auto"/>
        <w:ind w:right="0"/>
        <w:rPr>
          <w:rFonts w:ascii="Arial" w:hAnsi="Arial" w:cs="Arial"/>
        </w:rPr>
      </w:pPr>
    </w:p>
    <w:p w:rsidR="003E24A5" w:rsidRPr="008A4607" w:rsidRDefault="003E24A5">
      <w:pPr>
        <w:tabs>
          <w:tab w:val="left" w:pos="8492"/>
        </w:tabs>
        <w:spacing w:after="0" w:line="300" w:lineRule="auto"/>
        <w:ind w:left="2787" w:right="0" w:hanging="766"/>
        <w:jc w:val="left"/>
        <w:rPr>
          <w:rFonts w:ascii="Arial" w:hAnsi="Arial" w:cs="Arial"/>
          <w:b/>
          <w:sz w:val="22"/>
        </w:rPr>
      </w:pPr>
    </w:p>
    <w:p w:rsidR="003E24A5" w:rsidRPr="008A4607" w:rsidRDefault="001D2405">
      <w:pPr>
        <w:tabs>
          <w:tab w:val="right" w:pos="9834"/>
        </w:tabs>
        <w:spacing w:after="0" w:line="300" w:lineRule="auto"/>
        <w:ind w:left="0" w:right="0" w:firstLine="0"/>
        <w:jc w:val="left"/>
        <w:rPr>
          <w:rFonts w:ascii="Arial" w:hAnsi="Arial" w:cs="Arial"/>
          <w:sz w:val="22"/>
        </w:rPr>
      </w:pPr>
      <w:r w:rsidRPr="008A4607">
        <w:rPr>
          <w:rFonts w:ascii="Arial" w:hAnsi="Arial" w:cs="Arial"/>
          <w:sz w:val="22"/>
        </w:rPr>
        <w:tab/>
      </w:r>
      <w:r w:rsidRPr="008A4607">
        <w:rPr>
          <w:rFonts w:ascii="Arial" w:hAnsi="Arial" w:cs="Arial"/>
          <w:sz w:val="22"/>
        </w:rPr>
        <w:tab/>
        <w:t xml:space="preserve"> </w:t>
      </w:r>
    </w:p>
    <w:p w:rsidR="003E24A5" w:rsidRPr="008A4607" w:rsidRDefault="001D2405">
      <w:pPr>
        <w:tabs>
          <w:tab w:val="left" w:pos="8492"/>
        </w:tabs>
        <w:spacing w:after="0" w:line="300" w:lineRule="auto"/>
        <w:ind w:left="20" w:right="0"/>
        <w:jc w:val="center"/>
        <w:rPr>
          <w:rFonts w:ascii="Arial" w:eastAsia="Arial" w:hAnsi="Arial" w:cs="Arial"/>
          <w:b/>
          <w:sz w:val="22"/>
        </w:rPr>
      </w:pPr>
      <w:r w:rsidRPr="008A4607">
        <w:rPr>
          <w:rFonts w:ascii="Arial" w:eastAsia="Arial" w:hAnsi="Arial" w:cs="Arial"/>
          <w:b/>
          <w:sz w:val="22"/>
        </w:rPr>
        <w:t xml:space="preserve">REGULAMIN REKRUTACJI </w:t>
      </w:r>
      <w:r w:rsidRPr="008A4607">
        <w:rPr>
          <w:rFonts w:ascii="Arial" w:eastAsia="Arial" w:hAnsi="Arial" w:cs="Arial"/>
          <w:b/>
          <w:color w:val="auto"/>
          <w:sz w:val="22"/>
        </w:rPr>
        <w:t xml:space="preserve">I UDZIAŁU </w:t>
      </w:r>
      <w:r w:rsidRPr="008A4607">
        <w:rPr>
          <w:rFonts w:ascii="Arial" w:eastAsia="Arial" w:hAnsi="Arial" w:cs="Arial"/>
          <w:b/>
          <w:sz w:val="22"/>
        </w:rPr>
        <w:t xml:space="preserve">SZKÓŁ W PROJEKCIE  </w:t>
      </w:r>
    </w:p>
    <w:p w:rsidR="003E24A5" w:rsidRPr="008A4607" w:rsidRDefault="001D2405">
      <w:pPr>
        <w:tabs>
          <w:tab w:val="left" w:pos="8492"/>
        </w:tabs>
        <w:spacing w:after="0" w:line="300" w:lineRule="auto"/>
        <w:ind w:left="20" w:right="0"/>
        <w:jc w:val="center"/>
        <w:rPr>
          <w:rFonts w:ascii="Arial" w:eastAsia="Arial" w:hAnsi="Arial" w:cs="Arial"/>
          <w:b/>
          <w:sz w:val="22"/>
        </w:rPr>
      </w:pPr>
      <w:r w:rsidRPr="008A4607">
        <w:rPr>
          <w:rFonts w:ascii="Arial" w:eastAsia="Arial" w:hAnsi="Arial" w:cs="Arial"/>
          <w:b/>
          <w:sz w:val="22"/>
        </w:rPr>
        <w:t xml:space="preserve"> </w:t>
      </w:r>
    </w:p>
    <w:p w:rsidR="003E24A5" w:rsidRPr="008A4607" w:rsidRDefault="001D2405">
      <w:pPr>
        <w:tabs>
          <w:tab w:val="left" w:pos="8492"/>
        </w:tabs>
        <w:spacing w:after="0" w:line="300" w:lineRule="auto"/>
        <w:ind w:left="20" w:right="0"/>
        <w:jc w:val="center"/>
        <w:rPr>
          <w:rFonts w:ascii="Arial" w:eastAsia="Arial" w:hAnsi="Arial" w:cs="Arial"/>
          <w:b/>
          <w:sz w:val="22"/>
        </w:rPr>
      </w:pPr>
      <w:r w:rsidRPr="008A4607">
        <w:rPr>
          <w:rFonts w:ascii="Arial" w:eastAsia="Arial" w:hAnsi="Arial" w:cs="Arial"/>
          <w:b/>
          <w:sz w:val="22"/>
        </w:rPr>
        <w:t xml:space="preserve"> „Każde dziecko jest zdolne”</w:t>
      </w:r>
    </w:p>
    <w:p w:rsidR="003E24A5" w:rsidRPr="008A4607" w:rsidRDefault="003E24A5">
      <w:pPr>
        <w:tabs>
          <w:tab w:val="left" w:pos="8492"/>
        </w:tabs>
        <w:spacing w:after="0" w:line="300" w:lineRule="auto"/>
        <w:ind w:left="0" w:right="0" w:firstLine="0"/>
        <w:rPr>
          <w:rFonts w:ascii="Arial" w:eastAsia="Arial" w:hAnsi="Arial" w:cs="Arial"/>
          <w:b/>
          <w:sz w:val="22"/>
        </w:rPr>
      </w:pPr>
    </w:p>
    <w:p w:rsidR="003E24A5" w:rsidRPr="008A4607" w:rsidRDefault="001D2405" w:rsidP="001D2405">
      <w:pPr>
        <w:pStyle w:val="Default"/>
        <w:spacing w:line="300" w:lineRule="auto"/>
        <w:ind w:left="142" w:hanging="10"/>
        <w:jc w:val="both"/>
        <w:rPr>
          <w:b/>
          <w:sz w:val="22"/>
        </w:rPr>
      </w:pPr>
      <w:r w:rsidRPr="008A4607">
        <w:rPr>
          <w:b/>
          <w:bCs/>
          <w:sz w:val="22"/>
        </w:rPr>
        <w:t xml:space="preserve">Rekrutację szkół do projektu prowadzi Małopolskie Centrum Doskonalenia Nauczycieli, </w:t>
      </w:r>
      <w:r w:rsidRPr="008A4607">
        <w:rPr>
          <w:b/>
          <w:sz w:val="22"/>
        </w:rPr>
        <w:t xml:space="preserve">adres do korespondencji: ul. Lubelska 23, 30-003 Kraków, tel. (12) </w:t>
      </w:r>
      <w:r w:rsidRPr="008A4607">
        <w:rPr>
          <w:b/>
          <w:color w:val="auto"/>
          <w:sz w:val="22"/>
        </w:rPr>
        <w:t>61 71 117</w:t>
      </w:r>
      <w:r w:rsidRPr="008A4607">
        <w:rPr>
          <w:b/>
          <w:sz w:val="22"/>
        </w:rPr>
        <w:t xml:space="preserve">, e-mail biuro@mcdn.edu.pl </w:t>
      </w:r>
    </w:p>
    <w:p w:rsidR="003E24A5" w:rsidRPr="008A4607" w:rsidRDefault="003E24A5" w:rsidP="001D2405">
      <w:pPr>
        <w:pStyle w:val="Default"/>
        <w:spacing w:line="300" w:lineRule="auto"/>
        <w:ind w:left="142" w:hanging="10"/>
        <w:jc w:val="both"/>
        <w:rPr>
          <w:b/>
          <w:sz w:val="22"/>
        </w:rPr>
      </w:pPr>
    </w:p>
    <w:p w:rsidR="003E24A5" w:rsidRPr="008A4607" w:rsidRDefault="001D2405" w:rsidP="001D2405">
      <w:pPr>
        <w:pStyle w:val="Default"/>
        <w:tabs>
          <w:tab w:val="left" w:pos="8492"/>
        </w:tabs>
        <w:spacing w:line="300" w:lineRule="auto"/>
        <w:ind w:left="142" w:hanging="10"/>
        <w:jc w:val="both"/>
        <w:rPr>
          <w:b/>
          <w:sz w:val="22"/>
          <w:szCs w:val="22"/>
        </w:rPr>
      </w:pPr>
      <w:r w:rsidRPr="008A4607">
        <w:rPr>
          <w:b/>
          <w:sz w:val="22"/>
          <w:szCs w:val="22"/>
        </w:rPr>
        <w:t xml:space="preserve">Termin rekrutacji szkół do projektu: </w:t>
      </w:r>
      <w:r w:rsidRPr="008A4607">
        <w:rPr>
          <w:b/>
          <w:color w:val="auto"/>
          <w:sz w:val="22"/>
          <w:szCs w:val="22"/>
        </w:rPr>
        <w:t xml:space="preserve">od 01 czerwca 2021 r. od godziny  8.00 </w:t>
      </w:r>
      <w:r w:rsidRPr="008A4607">
        <w:rPr>
          <w:b/>
          <w:color w:val="auto"/>
          <w:sz w:val="22"/>
          <w:szCs w:val="22"/>
        </w:rPr>
        <w:br/>
        <w:t xml:space="preserve">(dzień otwarcia rekrutacji) do dnia 25 czerwca 2021 r. do godziny 16.00 (dzień zamknięcia rekrutacji). </w:t>
      </w:r>
    </w:p>
    <w:p w:rsidR="003E24A5" w:rsidRPr="008A4607" w:rsidRDefault="001D2405" w:rsidP="001D2405">
      <w:pPr>
        <w:tabs>
          <w:tab w:val="center" w:pos="4339"/>
          <w:tab w:val="left" w:pos="4782"/>
          <w:tab w:val="left" w:pos="8492"/>
        </w:tabs>
        <w:spacing w:after="0" w:line="300" w:lineRule="auto"/>
        <w:ind w:left="0" w:right="0" w:firstLine="0"/>
        <w:jc w:val="left"/>
        <w:rPr>
          <w:rFonts w:ascii="Arial" w:eastAsiaTheme="minorHAnsi" w:hAnsi="Arial" w:cs="Arial"/>
          <w:sz w:val="22"/>
          <w:lang w:eastAsia="en-US"/>
        </w:rPr>
      </w:pPr>
      <w:r w:rsidRPr="008A4607">
        <w:rPr>
          <w:rFonts w:ascii="Arial" w:eastAsiaTheme="minorHAnsi" w:hAnsi="Arial" w:cs="Arial"/>
          <w:sz w:val="22"/>
          <w:lang w:eastAsia="en-US"/>
        </w:rPr>
        <w:tab/>
        <w:t xml:space="preserve"> </w:t>
      </w:r>
      <w:r w:rsidRPr="008A4607">
        <w:rPr>
          <w:rFonts w:ascii="Arial" w:eastAsiaTheme="minorHAnsi" w:hAnsi="Arial" w:cs="Arial"/>
          <w:sz w:val="22"/>
          <w:lang w:eastAsia="en-US"/>
        </w:rPr>
        <w:tab/>
      </w:r>
    </w:p>
    <w:p w:rsidR="003E24A5" w:rsidRPr="008A4607" w:rsidRDefault="001D2405">
      <w:pPr>
        <w:pStyle w:val="Default"/>
        <w:spacing w:line="300" w:lineRule="auto"/>
        <w:jc w:val="center"/>
        <w:rPr>
          <w:b/>
          <w:color w:val="auto"/>
          <w:sz w:val="22"/>
        </w:rPr>
      </w:pPr>
      <w:r w:rsidRPr="008A4607">
        <w:rPr>
          <w:b/>
          <w:color w:val="auto"/>
          <w:sz w:val="22"/>
        </w:rPr>
        <w:t>§1</w:t>
      </w:r>
      <w:r w:rsidRPr="008A4607">
        <w:rPr>
          <w:b/>
          <w:color w:val="auto"/>
          <w:sz w:val="22"/>
        </w:rPr>
        <w:br/>
        <w:t xml:space="preserve">ZAŁOŻENIA OGÓLNE </w:t>
      </w:r>
    </w:p>
    <w:p w:rsidR="003E24A5" w:rsidRPr="008A4607" w:rsidRDefault="003E24A5">
      <w:pPr>
        <w:tabs>
          <w:tab w:val="left" w:pos="8492"/>
        </w:tabs>
        <w:spacing w:after="0" w:line="300" w:lineRule="auto"/>
        <w:ind w:left="0" w:right="0" w:firstLine="0"/>
        <w:rPr>
          <w:rFonts w:ascii="Arial" w:eastAsia="Arial" w:hAnsi="Arial" w:cs="Arial"/>
          <w:b/>
          <w:color w:val="00000A"/>
          <w:sz w:val="22"/>
        </w:rPr>
      </w:pP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sz w:val="22"/>
        </w:rPr>
      </w:pPr>
      <w:r w:rsidRPr="008A4607">
        <w:rPr>
          <w:rFonts w:ascii="Arial" w:eastAsia="Arial" w:hAnsi="Arial" w:cs="Arial"/>
          <w:color w:val="00000A"/>
          <w:sz w:val="22"/>
        </w:rPr>
        <w:t xml:space="preserve">Niniejszy regulamin określa zasady rekrutacji </w:t>
      </w:r>
      <w:r w:rsidRPr="008A4607">
        <w:rPr>
          <w:rFonts w:ascii="Arial" w:eastAsia="Arial" w:hAnsi="Arial" w:cs="Arial"/>
          <w:color w:val="auto"/>
          <w:sz w:val="22"/>
        </w:rPr>
        <w:t xml:space="preserve">i udziału </w:t>
      </w:r>
      <w:r w:rsidRPr="008A4607">
        <w:rPr>
          <w:rFonts w:ascii="Arial" w:eastAsia="Arial" w:hAnsi="Arial" w:cs="Arial"/>
          <w:color w:val="00000A"/>
          <w:sz w:val="22"/>
        </w:rPr>
        <w:t>szkół w projekcie „</w:t>
      </w:r>
      <w:r w:rsidRPr="008A4607">
        <w:rPr>
          <w:rFonts w:ascii="Arial" w:eastAsia="Arial" w:hAnsi="Arial" w:cs="Arial"/>
          <w:sz w:val="22"/>
        </w:rPr>
        <w:t xml:space="preserve">Każde dziecko jest zdolne”, </w:t>
      </w:r>
      <w:r w:rsidRPr="008A4607">
        <w:rPr>
          <w:rFonts w:ascii="Arial" w:eastAsia="Arial" w:hAnsi="Arial" w:cs="Arial"/>
          <w:color w:val="auto"/>
          <w:sz w:val="22"/>
        </w:rPr>
        <w:t xml:space="preserve">zwanym dalej projektem. </w:t>
      </w:r>
    </w:p>
    <w:p w:rsidR="003E24A5" w:rsidRPr="008A4607" w:rsidRDefault="001D2405">
      <w:pPr>
        <w:pStyle w:val="Akapitzlist"/>
        <w:numPr>
          <w:ilvl w:val="0"/>
          <w:numId w:val="1"/>
        </w:numPr>
        <w:spacing w:after="0" w:line="300" w:lineRule="auto"/>
        <w:ind w:left="426" w:right="0" w:hanging="426"/>
        <w:rPr>
          <w:rFonts w:ascii="Arial" w:eastAsia="Arial" w:hAnsi="Arial" w:cs="Arial"/>
          <w:sz w:val="22"/>
        </w:rPr>
      </w:pPr>
      <w:r w:rsidRPr="008A4607">
        <w:rPr>
          <w:rFonts w:ascii="Arial" w:eastAsia="Arial" w:hAnsi="Arial" w:cs="Arial"/>
          <w:color w:val="00000A"/>
          <w:sz w:val="22"/>
        </w:rPr>
        <w:t>Realizatorem projektu jest Województwo Małopolskie - Małopolskie Centrum Doskonalenia Nauczycieli, ul. Lubelska 23, 30-003 Kraków.</w:t>
      </w:r>
      <w:r w:rsidRPr="008A4607">
        <w:rPr>
          <w:rFonts w:ascii="Arial" w:hAnsi="Arial" w:cs="Arial"/>
        </w:rPr>
        <w:fldChar w:fldCharType="begin"/>
      </w:r>
      <w:r w:rsidRPr="008A4607">
        <w:rPr>
          <w:rFonts w:ascii="Arial" w:eastAsia="Arial" w:hAnsi="Arial" w:cs="Arial"/>
          <w:color w:val="00000A"/>
          <w:sz w:val="22"/>
        </w:rPr>
        <w:instrText>LISTNUM</w:instrText>
      </w:r>
      <w:r w:rsidRPr="008A4607">
        <w:rPr>
          <w:rFonts w:ascii="Arial" w:eastAsia="Arial" w:hAnsi="Arial" w:cs="Arial"/>
          <w:color w:val="00000A"/>
          <w:sz w:val="22"/>
        </w:rPr>
        <w:fldChar w:fldCharType="end">
          <w:numberingChange w:id="0" w:author="m.gdowski" w:date="2021-06-07T09:10:00Z" w:original=""/>
        </w:fldChar>
      </w: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sz w:val="22"/>
        </w:rPr>
      </w:pPr>
      <w:r w:rsidRPr="008A4607">
        <w:rPr>
          <w:rFonts w:ascii="Arial" w:eastAsia="Arial" w:hAnsi="Arial" w:cs="Arial"/>
          <w:sz w:val="22"/>
        </w:rPr>
        <w:t>Projekt jest realizowany  w okresie od 01.03.2021 r. do 31.06.2022 r.</w:t>
      </w: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sz w:val="22"/>
        </w:rPr>
      </w:pPr>
      <w:r w:rsidRPr="008A4607">
        <w:rPr>
          <w:rFonts w:ascii="Arial" w:eastAsia="Arial" w:hAnsi="Arial" w:cs="Arial"/>
          <w:color w:val="auto"/>
          <w:sz w:val="22"/>
        </w:rPr>
        <w:t xml:space="preserve">Celem projektu jest zapewnienie wsparcia uczniom zdolnym na I i II etapie edukacyjnym, adekwatnie do poziomu ich predyspozycji i możliwości. </w:t>
      </w:r>
      <w:r w:rsidRPr="008A4607">
        <w:rPr>
          <w:rFonts w:ascii="Arial" w:hAnsi="Arial" w:cs="Arial"/>
          <w:color w:val="auto"/>
          <w:sz w:val="22"/>
        </w:rPr>
        <w:t>Projekt ma się przyczynić do podniesienia motywacji do rozwoju i nauki, wzmocnienia poczucia wartości i wiary we własne możliwości, budowania kompetencji uczenia się oraz gotowości do rozwijania pasji i talentów, w szczególności ucznió</w:t>
      </w:r>
      <w:r w:rsidRPr="008A4607">
        <w:rPr>
          <w:rFonts w:ascii="Arial" w:hAnsi="Arial" w:cs="Arial"/>
        </w:rPr>
        <w:fldChar w:fldCharType="begin"/>
      </w:r>
      <w:r w:rsidRPr="008A4607">
        <w:rPr>
          <w:rFonts w:ascii="Arial" w:hAnsi="Arial" w:cs="Arial"/>
          <w:color w:val="auto"/>
          <w:sz w:val="22"/>
        </w:rPr>
        <w:instrText>LISTNUM</w:instrText>
      </w:r>
      <w:r w:rsidRPr="008A4607">
        <w:rPr>
          <w:rFonts w:ascii="Arial" w:hAnsi="Arial" w:cs="Arial"/>
          <w:color w:val="auto"/>
          <w:sz w:val="22"/>
        </w:rPr>
        <w:fldChar w:fldCharType="end">
          <w:numberingChange w:id="1" w:author="Kursant-gość" w:date="2021-05-31T12:42:00Z" w:original=""/>
        </w:fldChar>
      </w:r>
      <w:r w:rsidRPr="008A4607">
        <w:rPr>
          <w:rFonts w:ascii="Arial" w:hAnsi="Arial" w:cs="Arial"/>
          <w:color w:val="auto"/>
          <w:sz w:val="22"/>
        </w:rPr>
        <w:t xml:space="preserve">w wywodzących się ze środowisk zagrożonych marginalizacją/defaworyzowanych. </w:t>
      </w: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auto"/>
          <w:sz w:val="22"/>
        </w:rPr>
        <w:t xml:space="preserve">Do udziału w projekcie </w:t>
      </w:r>
      <w:r w:rsidRPr="008A4607">
        <w:rPr>
          <w:rFonts w:ascii="Arial" w:eastAsia="Arial" w:hAnsi="Arial" w:cs="Arial"/>
          <w:color w:val="00000A"/>
          <w:sz w:val="22"/>
        </w:rPr>
        <w:t>uprawnione są szkoły podstawowe z terenu województwa małopolskiego zlokalizowane na terenach wiejskich oraz w miastach liczących do 20 000 mieszkańców</w:t>
      </w:r>
      <w:r w:rsidRPr="008A4607">
        <w:rPr>
          <w:rFonts w:ascii="Arial" w:eastAsia="Arial" w:hAnsi="Arial" w:cs="Arial"/>
          <w:color w:val="auto"/>
          <w:sz w:val="22"/>
        </w:rPr>
        <w:t>.</w:t>
      </w: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color w:val="00000A"/>
          <w:sz w:val="22"/>
        </w:rPr>
      </w:pPr>
      <w:r w:rsidRPr="008A4607">
        <w:rPr>
          <w:rFonts w:ascii="Arial" w:hAnsi="Arial" w:cs="Arial"/>
          <w:sz w:val="22"/>
        </w:rPr>
        <w:t>Udział we wszystkich działaniach projektowych jest bezpłatny.</w:t>
      </w:r>
    </w:p>
    <w:p w:rsidR="003E24A5" w:rsidRPr="008A4607" w:rsidRDefault="001D2405">
      <w:pPr>
        <w:pStyle w:val="Akapitzlist"/>
        <w:numPr>
          <w:ilvl w:val="0"/>
          <w:numId w:val="1"/>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Szkoły będą brały udział w projekcie jako partnerzy na podstawie porozumienia </w:t>
      </w:r>
      <w:r w:rsidRPr="008A4607">
        <w:rPr>
          <w:rFonts w:ascii="Arial" w:eastAsia="Arial" w:hAnsi="Arial" w:cs="Arial"/>
          <w:color w:val="00000A"/>
          <w:sz w:val="22"/>
        </w:rPr>
        <w:br/>
        <w:t>o partnerstwie zawartego z Małopolskim Centrum Doskonalenia Nauczycieli.</w:t>
      </w:r>
    </w:p>
    <w:p w:rsidR="003E24A5" w:rsidRPr="008A4607" w:rsidRDefault="003E24A5">
      <w:pPr>
        <w:pStyle w:val="Akapitzlist"/>
        <w:tabs>
          <w:tab w:val="left" w:pos="8492"/>
        </w:tabs>
        <w:spacing w:after="0" w:line="300" w:lineRule="auto"/>
        <w:ind w:left="426" w:right="0" w:firstLine="0"/>
        <w:rPr>
          <w:rFonts w:ascii="Arial" w:eastAsia="Arial" w:hAnsi="Arial" w:cs="Arial"/>
          <w:color w:val="00000A"/>
          <w:sz w:val="22"/>
        </w:rPr>
      </w:pP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§2</w:t>
      </w: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SŁOWNIK POJĘĆ I SKRÓTÓW</w:t>
      </w:r>
    </w:p>
    <w:p w:rsidR="003E24A5" w:rsidRPr="008A4607" w:rsidRDefault="003E24A5">
      <w:pPr>
        <w:spacing w:after="0" w:line="300" w:lineRule="auto"/>
        <w:ind w:left="0" w:right="0" w:firstLine="0"/>
        <w:jc w:val="center"/>
        <w:rPr>
          <w:rFonts w:ascii="Arial" w:hAnsi="Arial" w:cs="Arial"/>
          <w:b/>
          <w:color w:val="auto"/>
          <w:sz w:val="22"/>
        </w:rPr>
      </w:pPr>
    </w:p>
    <w:p w:rsidR="003E24A5" w:rsidRPr="008A4607" w:rsidRDefault="001D2405">
      <w:pPr>
        <w:spacing w:after="0" w:line="300" w:lineRule="auto"/>
        <w:ind w:left="0" w:right="0" w:firstLine="0"/>
        <w:rPr>
          <w:rFonts w:ascii="Arial" w:hAnsi="Arial" w:cs="Arial"/>
          <w:color w:val="auto"/>
          <w:sz w:val="22"/>
        </w:rPr>
      </w:pPr>
      <w:r w:rsidRPr="008A4607">
        <w:rPr>
          <w:rFonts w:ascii="Arial" w:hAnsi="Arial" w:cs="Arial"/>
          <w:color w:val="auto"/>
          <w:sz w:val="22"/>
        </w:rPr>
        <w:t>Ilekroć w niniejszym dokumencie jest mowa o:</w:t>
      </w:r>
    </w:p>
    <w:p w:rsidR="003E24A5" w:rsidRDefault="001D2405">
      <w:pPr>
        <w:numPr>
          <w:ilvl w:val="0"/>
          <w:numId w:val="10"/>
        </w:numPr>
        <w:spacing w:after="0" w:line="300" w:lineRule="auto"/>
        <w:ind w:left="709" w:right="0" w:hanging="283"/>
        <w:rPr>
          <w:rFonts w:ascii="Arial" w:hAnsi="Arial" w:cs="Arial"/>
          <w:color w:val="auto"/>
          <w:sz w:val="22"/>
        </w:rPr>
      </w:pPr>
      <w:r w:rsidRPr="008A4607">
        <w:rPr>
          <w:rFonts w:ascii="Arial" w:hAnsi="Arial" w:cs="Arial"/>
          <w:b/>
          <w:color w:val="auto"/>
          <w:sz w:val="22"/>
        </w:rPr>
        <w:t>Projekcie</w:t>
      </w:r>
      <w:r w:rsidRPr="008A4607">
        <w:rPr>
          <w:rFonts w:ascii="Arial" w:hAnsi="Arial" w:cs="Arial"/>
          <w:color w:val="auto"/>
          <w:sz w:val="22"/>
        </w:rPr>
        <w:t xml:space="preserve"> - należy przez to rozumieć projekt ,,Każde dziecko jest zdolne”;</w:t>
      </w:r>
    </w:p>
    <w:p w:rsidR="003E24A5" w:rsidRPr="008A4607" w:rsidRDefault="001D2405">
      <w:pPr>
        <w:numPr>
          <w:ilvl w:val="0"/>
          <w:numId w:val="10"/>
        </w:numPr>
        <w:spacing w:after="0" w:line="300" w:lineRule="auto"/>
        <w:ind w:left="709" w:right="0" w:hanging="283"/>
        <w:rPr>
          <w:rFonts w:ascii="Arial" w:hAnsi="Arial" w:cs="Arial"/>
          <w:color w:val="auto"/>
          <w:sz w:val="22"/>
        </w:rPr>
      </w:pPr>
      <w:bookmarkStart w:id="2" w:name="_GoBack"/>
      <w:bookmarkEnd w:id="2"/>
      <w:r w:rsidRPr="008A4607">
        <w:rPr>
          <w:rFonts w:ascii="Arial" w:hAnsi="Arial" w:cs="Arial"/>
          <w:b/>
          <w:color w:val="auto"/>
          <w:sz w:val="22"/>
        </w:rPr>
        <w:lastRenderedPageBreak/>
        <w:t xml:space="preserve">MCDN </w:t>
      </w:r>
      <w:r w:rsidRPr="008A4607">
        <w:rPr>
          <w:rFonts w:ascii="Arial" w:hAnsi="Arial" w:cs="Arial"/>
          <w:color w:val="auto"/>
          <w:sz w:val="22"/>
        </w:rPr>
        <w:t>- należy przez to rozumieć Małopolskie Centrum Doskonalenia Nauczycieli;</w:t>
      </w:r>
    </w:p>
    <w:p w:rsidR="003E24A5" w:rsidRPr="008A4607" w:rsidRDefault="001D2405">
      <w:pPr>
        <w:numPr>
          <w:ilvl w:val="0"/>
          <w:numId w:val="10"/>
        </w:numPr>
        <w:spacing w:after="0" w:line="300" w:lineRule="auto"/>
        <w:ind w:left="709" w:right="0" w:hanging="283"/>
        <w:rPr>
          <w:rFonts w:ascii="Arial" w:hAnsi="Arial" w:cs="Arial"/>
          <w:color w:val="auto"/>
          <w:sz w:val="22"/>
        </w:rPr>
      </w:pPr>
      <w:r w:rsidRPr="008A4607">
        <w:rPr>
          <w:rFonts w:ascii="Arial" w:eastAsia="Arial" w:hAnsi="Arial" w:cs="Arial"/>
          <w:b/>
          <w:color w:val="auto"/>
          <w:sz w:val="22"/>
        </w:rPr>
        <w:t xml:space="preserve">Szkole </w:t>
      </w:r>
      <w:r w:rsidRPr="008A4607">
        <w:rPr>
          <w:rFonts w:ascii="Arial" w:hAnsi="Arial" w:cs="Arial"/>
          <w:color w:val="auto"/>
          <w:sz w:val="22"/>
        </w:rPr>
        <w:t xml:space="preserve">- </w:t>
      </w:r>
      <w:r w:rsidRPr="008A4607">
        <w:rPr>
          <w:rFonts w:ascii="Arial" w:eastAsia="Arial" w:hAnsi="Arial" w:cs="Arial"/>
          <w:color w:val="auto"/>
          <w:sz w:val="22"/>
        </w:rPr>
        <w:t xml:space="preserve"> należy przez to rozumieć szkołę podstawową, która</w:t>
      </w:r>
      <w:r w:rsidRPr="008A4607">
        <w:rPr>
          <w:rFonts w:ascii="Arial" w:hAnsi="Arial" w:cs="Arial"/>
          <w:b/>
          <w:color w:val="auto"/>
          <w:sz w:val="22"/>
        </w:rPr>
        <w:t xml:space="preserve"> </w:t>
      </w:r>
      <w:r w:rsidRPr="008A4607">
        <w:rPr>
          <w:rFonts w:ascii="Arial" w:hAnsi="Arial" w:cs="Arial"/>
          <w:color w:val="auto"/>
          <w:sz w:val="22"/>
        </w:rPr>
        <w:t>aplikuje od udziału w projekcie</w:t>
      </w:r>
      <w:r w:rsidRPr="008A4607">
        <w:rPr>
          <w:rFonts w:ascii="Arial" w:hAnsi="Arial" w:cs="Arial"/>
          <w:b/>
          <w:color w:val="auto"/>
          <w:sz w:val="22"/>
        </w:rPr>
        <w:t>/</w:t>
      </w:r>
      <w:r w:rsidRPr="008A4607">
        <w:rPr>
          <w:rFonts w:ascii="Arial" w:eastAsia="Arial" w:hAnsi="Arial" w:cs="Arial"/>
          <w:color w:val="auto"/>
          <w:sz w:val="22"/>
        </w:rPr>
        <w:t>bierze udział w projekcie</w:t>
      </w:r>
      <w:r w:rsidRPr="008A4607">
        <w:rPr>
          <w:rFonts w:ascii="Arial" w:hAnsi="Arial" w:cs="Arial"/>
          <w:color w:val="auto"/>
          <w:sz w:val="22"/>
        </w:rPr>
        <w:t>;</w:t>
      </w:r>
    </w:p>
    <w:p w:rsidR="003E24A5" w:rsidRPr="008A4607" w:rsidRDefault="001D2405">
      <w:pPr>
        <w:numPr>
          <w:ilvl w:val="0"/>
          <w:numId w:val="10"/>
        </w:numPr>
        <w:spacing w:after="0" w:line="300" w:lineRule="auto"/>
        <w:ind w:left="709" w:right="0" w:hanging="283"/>
        <w:rPr>
          <w:rFonts w:ascii="Arial" w:hAnsi="Arial" w:cs="Arial"/>
          <w:b/>
          <w:color w:val="auto"/>
          <w:sz w:val="22"/>
        </w:rPr>
      </w:pPr>
      <w:r w:rsidRPr="008A4607">
        <w:rPr>
          <w:rFonts w:ascii="Arial" w:hAnsi="Arial" w:cs="Arial"/>
          <w:b/>
          <w:color w:val="auto"/>
          <w:sz w:val="22"/>
        </w:rPr>
        <w:t xml:space="preserve">Liderze/liderce </w:t>
      </w:r>
      <w:r w:rsidRPr="008A4607">
        <w:rPr>
          <w:rFonts w:ascii="Arial" w:hAnsi="Arial" w:cs="Arial"/>
          <w:color w:val="auto"/>
          <w:sz w:val="22"/>
        </w:rPr>
        <w:t>-</w:t>
      </w:r>
      <w:r w:rsidRPr="008A4607">
        <w:rPr>
          <w:rFonts w:ascii="Arial" w:hAnsi="Arial" w:cs="Arial"/>
          <w:b/>
          <w:color w:val="auto"/>
          <w:sz w:val="22"/>
        </w:rPr>
        <w:t xml:space="preserve"> </w:t>
      </w:r>
      <w:r w:rsidRPr="008A4607">
        <w:rPr>
          <w:rFonts w:ascii="Arial" w:hAnsi="Arial" w:cs="Arial"/>
          <w:color w:val="auto"/>
          <w:sz w:val="22"/>
        </w:rPr>
        <w:t>należy przez to rozumieć</w:t>
      </w:r>
      <w:r w:rsidRPr="008A4607">
        <w:rPr>
          <w:rFonts w:ascii="Arial" w:hAnsi="Arial" w:cs="Arial"/>
          <w:b/>
          <w:color w:val="auto"/>
          <w:sz w:val="22"/>
        </w:rPr>
        <w:t xml:space="preserve"> </w:t>
      </w:r>
      <w:r w:rsidRPr="008A4607">
        <w:rPr>
          <w:rFonts w:ascii="Arial" w:hAnsi="Arial" w:cs="Arial"/>
          <w:color w:val="auto"/>
          <w:sz w:val="22"/>
        </w:rPr>
        <w:t xml:space="preserve">nauczyciela/nauczycielkę dowolnego przedmiotu kształcenia ogólnego lub psychologa/pedagoga szkolnego lub wychowawcę świetlicy rekomendowanego </w:t>
      </w:r>
      <w:r w:rsidR="009C6783" w:rsidRPr="008A4607">
        <w:rPr>
          <w:rFonts w:ascii="Arial" w:hAnsi="Arial" w:cs="Arial"/>
          <w:color w:val="auto"/>
          <w:sz w:val="22"/>
        </w:rPr>
        <w:t>do projektu z danej szkoły,</w:t>
      </w:r>
      <w:r w:rsidRPr="008A4607">
        <w:rPr>
          <w:rFonts w:ascii="Arial" w:hAnsi="Arial" w:cs="Arial"/>
          <w:color w:val="auto"/>
          <w:sz w:val="22"/>
        </w:rPr>
        <w:br/>
        <w:t>przeszkolonego do pracy z uczniem zdolnym, zatrudnionego w MCDN;</w:t>
      </w:r>
    </w:p>
    <w:p w:rsidR="003E24A5" w:rsidRPr="008A4607" w:rsidRDefault="001D2405">
      <w:pPr>
        <w:pStyle w:val="Akapitzlist"/>
        <w:numPr>
          <w:ilvl w:val="0"/>
          <w:numId w:val="10"/>
        </w:numPr>
        <w:spacing w:after="0" w:line="300" w:lineRule="auto"/>
        <w:rPr>
          <w:rFonts w:ascii="Arial" w:hAnsi="Arial" w:cs="Arial"/>
          <w:color w:val="auto"/>
          <w:sz w:val="22"/>
        </w:rPr>
      </w:pPr>
      <w:r w:rsidRPr="008A4607">
        <w:rPr>
          <w:rFonts w:ascii="Arial" w:hAnsi="Arial" w:cs="Arial"/>
          <w:b/>
          <w:color w:val="auto"/>
          <w:sz w:val="22"/>
        </w:rPr>
        <w:t xml:space="preserve">Ekspercie/ekspertce </w:t>
      </w:r>
      <w:r w:rsidRPr="008A4607">
        <w:rPr>
          <w:rFonts w:ascii="Arial" w:hAnsi="Arial" w:cs="Arial"/>
          <w:color w:val="auto"/>
          <w:sz w:val="22"/>
        </w:rPr>
        <w:t>-  należy przez to rozumieć psychologa, pedagoga, doradcę zawodowego, przeszkolonego  do pracy z uczniem zdolnym, zatrudnionego w MCDN;</w:t>
      </w:r>
    </w:p>
    <w:p w:rsidR="003E24A5" w:rsidRPr="008A4607" w:rsidRDefault="001D2405">
      <w:pPr>
        <w:pStyle w:val="Akapitzlist"/>
        <w:numPr>
          <w:ilvl w:val="0"/>
          <w:numId w:val="10"/>
        </w:numPr>
        <w:spacing w:after="0" w:line="300" w:lineRule="auto"/>
        <w:ind w:left="709" w:right="0" w:hanging="283"/>
        <w:rPr>
          <w:rFonts w:ascii="Arial" w:hAnsi="Arial" w:cs="Arial"/>
          <w:b/>
          <w:color w:val="auto"/>
          <w:sz w:val="22"/>
        </w:rPr>
      </w:pPr>
      <w:r w:rsidRPr="008A4607">
        <w:rPr>
          <w:rFonts w:ascii="Arial" w:hAnsi="Arial" w:cs="Arial"/>
          <w:b/>
          <w:color w:val="auto"/>
          <w:sz w:val="22"/>
        </w:rPr>
        <w:t xml:space="preserve">Biurze projektu - </w:t>
      </w:r>
      <w:r w:rsidRPr="008A4607">
        <w:rPr>
          <w:rFonts w:ascii="Arial" w:hAnsi="Arial" w:cs="Arial"/>
          <w:color w:val="auto"/>
          <w:sz w:val="22"/>
        </w:rPr>
        <w:t xml:space="preserve">należy przez to rozumieć Wydział Projektów Edukacyjnych </w:t>
      </w:r>
      <w:r w:rsidRPr="008A4607">
        <w:rPr>
          <w:rFonts w:ascii="Arial" w:hAnsi="Arial" w:cs="Arial"/>
          <w:color w:val="auto"/>
          <w:sz w:val="22"/>
        </w:rPr>
        <w:br/>
        <w:t xml:space="preserve">w Małopolskim Centrum Doskonalenia Nauczycieli (MCDN) z siedzibą przy </w:t>
      </w:r>
      <w:r w:rsidRPr="008A4607">
        <w:rPr>
          <w:rFonts w:ascii="Arial" w:hAnsi="Arial" w:cs="Arial"/>
          <w:color w:val="auto"/>
          <w:sz w:val="22"/>
        </w:rPr>
        <w:br/>
        <w:t xml:space="preserve">ul. Lubelskiej 23, 30-003 Kraków, tel. 12 61 71 117, e-mail: </w:t>
      </w:r>
      <w:r w:rsidRPr="008A4607">
        <w:rPr>
          <w:rFonts w:ascii="Arial" w:hAnsi="Arial" w:cs="Arial"/>
          <w:sz w:val="22"/>
        </w:rPr>
        <w:t>biuro@mcdn.edu.pl;</w:t>
      </w:r>
    </w:p>
    <w:p w:rsidR="003E24A5" w:rsidRPr="008A4607" w:rsidRDefault="001D2405">
      <w:pPr>
        <w:pStyle w:val="Akapitzlist"/>
        <w:numPr>
          <w:ilvl w:val="0"/>
          <w:numId w:val="10"/>
        </w:numPr>
        <w:spacing w:after="0" w:line="300" w:lineRule="auto"/>
        <w:ind w:right="0" w:hanging="283"/>
        <w:rPr>
          <w:rFonts w:ascii="Arial" w:hAnsi="Arial" w:cs="Arial"/>
          <w:color w:val="auto"/>
          <w:sz w:val="22"/>
        </w:rPr>
      </w:pPr>
      <w:r w:rsidRPr="008A4607">
        <w:rPr>
          <w:rFonts w:ascii="Arial" w:hAnsi="Arial" w:cs="Arial"/>
          <w:b/>
          <w:color w:val="auto"/>
          <w:sz w:val="22"/>
        </w:rPr>
        <w:t>Rekrutacji</w:t>
      </w:r>
      <w:r w:rsidRPr="008A4607">
        <w:rPr>
          <w:rFonts w:ascii="Arial" w:hAnsi="Arial" w:cs="Arial"/>
          <w:color w:val="auto"/>
          <w:sz w:val="22"/>
        </w:rPr>
        <w:t xml:space="preserve"> – należy przez to rozumieć działanie mające na celu zakwalifikowanie  do udziału w projekcie po jednej ze szkół podstawowych z 19 powiatów województwa małopolskiego;</w:t>
      </w:r>
    </w:p>
    <w:p w:rsidR="003E24A5" w:rsidRPr="008A4607" w:rsidRDefault="001D2405">
      <w:pPr>
        <w:pStyle w:val="Akapitzlist"/>
        <w:numPr>
          <w:ilvl w:val="0"/>
          <w:numId w:val="10"/>
        </w:numPr>
        <w:spacing w:after="0" w:line="300" w:lineRule="auto"/>
        <w:ind w:right="0" w:hanging="283"/>
        <w:rPr>
          <w:rFonts w:ascii="Arial" w:hAnsi="Arial" w:cs="Arial"/>
          <w:color w:val="auto"/>
          <w:sz w:val="22"/>
        </w:rPr>
      </w:pPr>
      <w:r w:rsidRPr="008A4607">
        <w:rPr>
          <w:rFonts w:ascii="Arial" w:hAnsi="Arial" w:cs="Arial"/>
          <w:b/>
          <w:color w:val="auto"/>
          <w:sz w:val="22"/>
        </w:rPr>
        <w:t xml:space="preserve">Szkoleniu </w:t>
      </w:r>
      <w:r w:rsidRPr="008A4607">
        <w:rPr>
          <w:rFonts w:ascii="Arial" w:hAnsi="Arial" w:cs="Arial"/>
          <w:color w:val="auto"/>
          <w:sz w:val="22"/>
        </w:rPr>
        <w:t>-</w:t>
      </w:r>
      <w:r w:rsidRPr="008A4607">
        <w:rPr>
          <w:rFonts w:ascii="Arial" w:hAnsi="Arial" w:cs="Arial"/>
          <w:b/>
          <w:color w:val="auto"/>
          <w:sz w:val="22"/>
        </w:rPr>
        <w:t xml:space="preserve"> </w:t>
      </w:r>
      <w:r w:rsidRPr="008A4607">
        <w:rPr>
          <w:rFonts w:ascii="Arial" w:hAnsi="Arial" w:cs="Arial"/>
          <w:color w:val="auto"/>
          <w:sz w:val="22"/>
        </w:rPr>
        <w:t>należy przez to rozumieć szkolenia dla liderów, ekspertów, rad pedagogicznych i rodziców;</w:t>
      </w:r>
    </w:p>
    <w:p w:rsidR="003E24A5" w:rsidRPr="008A4607" w:rsidRDefault="001D2405">
      <w:pPr>
        <w:pStyle w:val="Akapitzlist"/>
        <w:numPr>
          <w:ilvl w:val="0"/>
          <w:numId w:val="10"/>
        </w:numPr>
        <w:spacing w:after="0" w:line="300" w:lineRule="auto"/>
        <w:ind w:right="0" w:hanging="283"/>
        <w:rPr>
          <w:rFonts w:ascii="Arial" w:eastAsia="Arial" w:hAnsi="Arial" w:cs="Arial"/>
          <w:color w:val="auto"/>
          <w:sz w:val="22"/>
        </w:rPr>
      </w:pPr>
      <w:r w:rsidRPr="008A4607">
        <w:rPr>
          <w:rFonts w:ascii="Arial" w:eastAsia="Arial" w:hAnsi="Arial" w:cs="Arial"/>
          <w:b/>
          <w:color w:val="auto"/>
          <w:sz w:val="22"/>
        </w:rPr>
        <w:t xml:space="preserve">Formularzu zgłoszeniowym </w:t>
      </w:r>
      <w:r w:rsidRPr="008A4607">
        <w:rPr>
          <w:rFonts w:ascii="Arial" w:eastAsia="Arial" w:hAnsi="Arial" w:cs="Arial"/>
          <w:color w:val="auto"/>
          <w:sz w:val="22"/>
        </w:rPr>
        <w:t>-</w:t>
      </w:r>
      <w:r w:rsidRPr="008A4607">
        <w:rPr>
          <w:rFonts w:ascii="Arial" w:eastAsia="Arial" w:hAnsi="Arial" w:cs="Arial"/>
          <w:b/>
          <w:color w:val="auto"/>
          <w:sz w:val="22"/>
        </w:rPr>
        <w:t xml:space="preserve"> </w:t>
      </w:r>
      <w:r w:rsidRPr="008A4607">
        <w:rPr>
          <w:rFonts w:ascii="Arial" w:eastAsia="Arial" w:hAnsi="Arial" w:cs="Arial"/>
          <w:color w:val="auto"/>
          <w:sz w:val="22"/>
        </w:rPr>
        <w:t xml:space="preserve">należy przez to rozumieć dokument rekrutacyjny </w:t>
      </w:r>
      <w:r w:rsidRPr="008A4607">
        <w:rPr>
          <w:rFonts w:ascii="Arial" w:eastAsia="Arial" w:hAnsi="Arial" w:cs="Arial"/>
          <w:i/>
          <w:color w:val="auto"/>
          <w:sz w:val="22"/>
        </w:rPr>
        <w:t xml:space="preserve">Formularz zgłoszeniowy udziału </w:t>
      </w:r>
      <w:r w:rsidR="009C6783" w:rsidRPr="008A4607">
        <w:rPr>
          <w:rFonts w:ascii="Arial" w:eastAsia="Arial" w:hAnsi="Arial" w:cs="Arial"/>
          <w:i/>
          <w:color w:val="auto"/>
          <w:sz w:val="22"/>
        </w:rPr>
        <w:t xml:space="preserve">w projekcie </w:t>
      </w:r>
      <w:r w:rsidRPr="008A4607">
        <w:rPr>
          <w:rFonts w:ascii="Arial" w:eastAsia="Arial" w:hAnsi="Arial" w:cs="Arial"/>
          <w:i/>
          <w:color w:val="auto"/>
          <w:sz w:val="22"/>
        </w:rPr>
        <w:t>„Każde dziecko jest zdolne”</w:t>
      </w:r>
      <w:r w:rsidRPr="008A4607">
        <w:rPr>
          <w:rFonts w:ascii="Arial" w:eastAsia="Arial" w:hAnsi="Arial" w:cs="Arial"/>
          <w:color w:val="auto"/>
          <w:sz w:val="22"/>
        </w:rPr>
        <w:t xml:space="preserve">, który stanowi </w:t>
      </w:r>
      <w:r w:rsidRPr="008A4607">
        <w:rPr>
          <w:rFonts w:ascii="Arial" w:eastAsia="Arial" w:hAnsi="Arial" w:cs="Arial"/>
          <w:i/>
          <w:color w:val="auto"/>
          <w:sz w:val="22"/>
        </w:rPr>
        <w:t>załącznik nr 2</w:t>
      </w:r>
      <w:r w:rsidRPr="008A4607">
        <w:rPr>
          <w:rFonts w:ascii="Arial" w:eastAsia="Arial" w:hAnsi="Arial" w:cs="Arial"/>
          <w:color w:val="auto"/>
          <w:sz w:val="22"/>
        </w:rPr>
        <w:t xml:space="preserve"> do Regulaminu;</w:t>
      </w:r>
    </w:p>
    <w:p w:rsidR="003E24A5" w:rsidRPr="008A4607" w:rsidRDefault="001D2405">
      <w:pPr>
        <w:pStyle w:val="Akapitzlist"/>
        <w:numPr>
          <w:ilvl w:val="0"/>
          <w:numId w:val="10"/>
        </w:numPr>
        <w:spacing w:after="0" w:line="300" w:lineRule="auto"/>
        <w:ind w:right="0" w:hanging="283"/>
        <w:rPr>
          <w:rFonts w:ascii="Arial" w:eastAsia="Arial" w:hAnsi="Arial" w:cs="Arial"/>
          <w:color w:val="auto"/>
          <w:sz w:val="22"/>
        </w:rPr>
      </w:pPr>
      <w:r w:rsidRPr="008A4607">
        <w:rPr>
          <w:rFonts w:ascii="Arial" w:eastAsia="Arial" w:hAnsi="Arial" w:cs="Arial"/>
          <w:b/>
          <w:color w:val="auto"/>
          <w:sz w:val="22"/>
        </w:rPr>
        <w:t>Porozumieniu o partnerstwie</w:t>
      </w:r>
      <w:r w:rsidRPr="008A4607">
        <w:rPr>
          <w:rFonts w:ascii="Arial" w:eastAsia="Arial" w:hAnsi="Arial" w:cs="Arial"/>
          <w:color w:val="auto"/>
          <w:sz w:val="22"/>
        </w:rPr>
        <w:t xml:space="preserve"> - należy przez to rozumieć dokument stanowiący podstawę udziału szkoły </w:t>
      </w:r>
      <w:r w:rsidR="009C6783" w:rsidRPr="008A4607">
        <w:rPr>
          <w:rFonts w:ascii="Arial" w:eastAsia="Arial" w:hAnsi="Arial" w:cs="Arial"/>
          <w:color w:val="auto"/>
          <w:sz w:val="22"/>
        </w:rPr>
        <w:t xml:space="preserve">w projekcie, którego wzór stanowi </w:t>
      </w:r>
      <w:r w:rsidRPr="008A4607">
        <w:rPr>
          <w:rFonts w:ascii="Arial" w:eastAsia="Arial" w:hAnsi="Arial" w:cs="Arial"/>
          <w:i/>
          <w:color w:val="auto"/>
          <w:sz w:val="22"/>
        </w:rPr>
        <w:t xml:space="preserve">załącznik nr 5 </w:t>
      </w:r>
      <w:r w:rsidRPr="008A4607">
        <w:rPr>
          <w:rFonts w:ascii="Arial" w:eastAsia="Arial" w:hAnsi="Arial" w:cs="Arial"/>
          <w:color w:val="auto"/>
          <w:sz w:val="22"/>
        </w:rPr>
        <w:t>do Regulaminu (</w:t>
      </w:r>
      <w:r w:rsidRPr="008A4607">
        <w:rPr>
          <w:rFonts w:ascii="Arial" w:eastAsia="Arial" w:hAnsi="Arial" w:cs="Arial"/>
          <w:i/>
          <w:color w:val="auto"/>
          <w:sz w:val="22"/>
        </w:rPr>
        <w:t xml:space="preserve">Porozumienie </w:t>
      </w:r>
      <w:r w:rsidR="00D83EB9" w:rsidRPr="008A4607">
        <w:rPr>
          <w:rFonts w:ascii="Arial" w:eastAsia="Arial" w:hAnsi="Arial" w:cs="Arial"/>
          <w:i/>
          <w:color w:val="auto"/>
          <w:sz w:val="22"/>
        </w:rPr>
        <w:t xml:space="preserve">o partnerstwie </w:t>
      </w:r>
      <w:r w:rsidRPr="008A4607">
        <w:rPr>
          <w:rFonts w:ascii="Arial" w:eastAsia="Arial" w:hAnsi="Arial" w:cs="Arial"/>
          <w:i/>
          <w:color w:val="auto"/>
          <w:sz w:val="22"/>
        </w:rPr>
        <w:t xml:space="preserve"> w projekcie „Każde dziecko jest zdolne</w:t>
      </w:r>
      <w:r w:rsidRPr="008A4607">
        <w:rPr>
          <w:rFonts w:ascii="Arial" w:eastAsia="Arial" w:hAnsi="Arial" w:cs="Arial"/>
          <w:color w:val="auto"/>
          <w:sz w:val="22"/>
        </w:rPr>
        <w:t>”);</w:t>
      </w:r>
    </w:p>
    <w:p w:rsidR="003E24A5" w:rsidRPr="008A4607" w:rsidRDefault="001D2405">
      <w:pPr>
        <w:pStyle w:val="Akapitzlist"/>
        <w:numPr>
          <w:ilvl w:val="0"/>
          <w:numId w:val="10"/>
        </w:numPr>
        <w:tabs>
          <w:tab w:val="left" w:pos="426"/>
        </w:tabs>
        <w:spacing w:after="0" w:line="300" w:lineRule="auto"/>
        <w:ind w:right="0" w:hanging="283"/>
        <w:rPr>
          <w:rFonts w:ascii="Arial" w:hAnsi="Arial" w:cs="Arial"/>
          <w:b/>
          <w:color w:val="auto"/>
          <w:sz w:val="22"/>
        </w:rPr>
      </w:pPr>
      <w:r w:rsidRPr="008A4607">
        <w:rPr>
          <w:rFonts w:ascii="Arial" w:eastAsia="Arial" w:hAnsi="Arial" w:cs="Arial"/>
          <w:b/>
          <w:color w:val="auto"/>
          <w:sz w:val="22"/>
        </w:rPr>
        <w:t xml:space="preserve">Szczegółowych kryteriach wyboru </w:t>
      </w:r>
      <w:r w:rsidRPr="008A4607">
        <w:rPr>
          <w:rFonts w:ascii="Arial" w:eastAsia="Arial" w:hAnsi="Arial" w:cs="Arial"/>
          <w:color w:val="auto"/>
          <w:sz w:val="22"/>
        </w:rPr>
        <w:t>partnerów projektu</w:t>
      </w:r>
      <w:r w:rsidRPr="008A4607">
        <w:rPr>
          <w:rFonts w:ascii="Arial" w:eastAsia="Arial" w:hAnsi="Arial" w:cs="Arial"/>
          <w:b/>
          <w:color w:val="auto"/>
          <w:sz w:val="22"/>
        </w:rPr>
        <w:t xml:space="preserve"> - </w:t>
      </w:r>
      <w:r w:rsidRPr="008A4607">
        <w:rPr>
          <w:rFonts w:ascii="Arial" w:eastAsia="Arial" w:hAnsi="Arial" w:cs="Arial"/>
          <w:color w:val="auto"/>
          <w:sz w:val="22"/>
        </w:rPr>
        <w:t xml:space="preserve">należy przez to rozumieć dokument opisujący sposób przyznawania punktów w trakcie oceny merytorycznej formularzy zgłoszeniowych, stanowiący </w:t>
      </w:r>
      <w:r w:rsidRPr="008A4607">
        <w:rPr>
          <w:rFonts w:ascii="Arial" w:eastAsia="Arial" w:hAnsi="Arial" w:cs="Arial"/>
          <w:i/>
          <w:color w:val="auto"/>
          <w:sz w:val="22"/>
        </w:rPr>
        <w:t>załącznik nr 4</w:t>
      </w:r>
      <w:r w:rsidRPr="008A4607">
        <w:rPr>
          <w:rFonts w:ascii="Arial" w:eastAsia="Arial" w:hAnsi="Arial" w:cs="Arial"/>
          <w:color w:val="auto"/>
          <w:sz w:val="22"/>
        </w:rPr>
        <w:t xml:space="preserve"> do Regulaminu (</w:t>
      </w:r>
      <w:r w:rsidRPr="008A4607">
        <w:rPr>
          <w:rFonts w:ascii="Arial" w:eastAsia="Arial" w:hAnsi="Arial" w:cs="Arial"/>
          <w:i/>
          <w:color w:val="auto"/>
          <w:sz w:val="22"/>
        </w:rPr>
        <w:t>Szczegółowe kryteria wyboru partnerów projektu</w:t>
      </w:r>
      <w:r w:rsidRPr="008A4607">
        <w:rPr>
          <w:rFonts w:ascii="Arial" w:eastAsia="Arial" w:hAnsi="Arial" w:cs="Arial"/>
          <w:color w:val="auto"/>
          <w:sz w:val="22"/>
        </w:rPr>
        <w:t xml:space="preserve"> </w:t>
      </w:r>
      <w:r w:rsidRPr="008A4607">
        <w:rPr>
          <w:rFonts w:ascii="Arial" w:eastAsia="Arial" w:hAnsi="Arial" w:cs="Arial"/>
          <w:i/>
          <w:color w:val="auto"/>
          <w:sz w:val="22"/>
        </w:rPr>
        <w:t>„Każde dziecko jest zdolne”</w:t>
      </w:r>
      <w:r w:rsidRPr="008A4607">
        <w:rPr>
          <w:rFonts w:ascii="Arial" w:eastAsia="Arial" w:hAnsi="Arial" w:cs="Arial"/>
          <w:color w:val="auto"/>
          <w:sz w:val="22"/>
        </w:rPr>
        <w:t>)</w:t>
      </w:r>
      <w:r w:rsidRPr="008A4607">
        <w:rPr>
          <w:rFonts w:ascii="Arial" w:eastAsia="Arial" w:hAnsi="Arial" w:cs="Arial"/>
          <w:i/>
          <w:color w:val="auto"/>
          <w:sz w:val="22"/>
        </w:rPr>
        <w:t>.</w:t>
      </w:r>
    </w:p>
    <w:p w:rsidR="003E24A5" w:rsidRPr="008A4607" w:rsidRDefault="003E24A5">
      <w:pPr>
        <w:pStyle w:val="Akapitzlist"/>
        <w:spacing w:after="0" w:line="300" w:lineRule="auto"/>
        <w:ind w:right="0" w:firstLine="0"/>
        <w:rPr>
          <w:rFonts w:ascii="Arial" w:eastAsia="Arial" w:hAnsi="Arial" w:cs="Arial"/>
          <w:color w:val="auto"/>
          <w:sz w:val="22"/>
        </w:rPr>
      </w:pP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§3</w:t>
      </w: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ZAŁOŻENIA MERYTORYCZNE  I ORGANIZACYJNE</w:t>
      </w:r>
    </w:p>
    <w:p w:rsidR="003E24A5" w:rsidRPr="008A4607" w:rsidRDefault="003E24A5">
      <w:pPr>
        <w:spacing w:after="0" w:line="300" w:lineRule="auto"/>
        <w:ind w:left="0" w:right="0" w:firstLine="0"/>
        <w:jc w:val="center"/>
        <w:rPr>
          <w:rFonts w:ascii="Arial" w:hAnsi="Arial" w:cs="Arial"/>
          <w:b/>
          <w:color w:val="auto"/>
          <w:sz w:val="22"/>
        </w:rPr>
      </w:pPr>
    </w:p>
    <w:p w:rsidR="003E24A5" w:rsidRPr="008A4607" w:rsidRDefault="001D2405">
      <w:pPr>
        <w:pStyle w:val="Akapitzlist"/>
        <w:numPr>
          <w:ilvl w:val="0"/>
          <w:numId w:val="16"/>
        </w:numPr>
        <w:tabs>
          <w:tab w:val="left" w:pos="8492"/>
        </w:tabs>
        <w:spacing w:after="0" w:line="300" w:lineRule="auto"/>
        <w:ind w:left="284" w:right="0" w:hanging="284"/>
        <w:rPr>
          <w:rFonts w:ascii="Arial" w:eastAsia="Arial" w:hAnsi="Arial" w:cs="Arial"/>
          <w:strike/>
          <w:color w:val="auto"/>
          <w:sz w:val="22"/>
        </w:rPr>
      </w:pPr>
      <w:r w:rsidRPr="008A4607">
        <w:rPr>
          <w:rFonts w:ascii="Arial" w:eastAsia="Arial" w:hAnsi="Arial" w:cs="Arial"/>
          <w:color w:val="auto"/>
          <w:sz w:val="22"/>
        </w:rPr>
        <w:t>Kluczowe zadania realizowane  w projekcie obejmują:</w:t>
      </w:r>
    </w:p>
    <w:p w:rsidR="003E24A5" w:rsidRPr="008A4607" w:rsidRDefault="001D2405">
      <w:pPr>
        <w:pStyle w:val="Akapitzlist"/>
        <w:numPr>
          <w:ilvl w:val="0"/>
          <w:numId w:val="17"/>
        </w:numPr>
        <w:tabs>
          <w:tab w:val="left" w:pos="8492"/>
        </w:tabs>
        <w:spacing w:after="0" w:line="300" w:lineRule="auto"/>
        <w:ind w:right="0"/>
        <w:rPr>
          <w:rFonts w:ascii="Arial" w:eastAsia="Arial" w:hAnsi="Arial" w:cs="Arial"/>
          <w:strike/>
          <w:color w:val="auto"/>
          <w:sz w:val="22"/>
        </w:rPr>
      </w:pPr>
      <w:r w:rsidRPr="008A4607">
        <w:rPr>
          <w:rFonts w:ascii="Arial" w:eastAsia="Arial" w:hAnsi="Arial" w:cs="Arial"/>
          <w:color w:val="auto"/>
          <w:sz w:val="22"/>
        </w:rPr>
        <w:t>Opracowanie przez MCDN rozwiązań merytorycznych na potrzeby projektu – narzędzi diagnostycznych, programów zajęć dla uczniów, programów szkoleń;</w:t>
      </w:r>
    </w:p>
    <w:p w:rsidR="003E24A5" w:rsidRPr="008A4607" w:rsidRDefault="001D2405">
      <w:pPr>
        <w:pStyle w:val="Akapitzlist"/>
        <w:numPr>
          <w:ilvl w:val="0"/>
          <w:numId w:val="17"/>
        </w:numPr>
        <w:tabs>
          <w:tab w:val="left" w:pos="8492"/>
        </w:tabs>
        <w:spacing w:after="0" w:line="300" w:lineRule="auto"/>
        <w:ind w:right="0"/>
        <w:rPr>
          <w:rFonts w:ascii="Arial" w:eastAsia="Arial" w:hAnsi="Arial" w:cs="Arial"/>
          <w:strike/>
          <w:color w:val="auto"/>
          <w:sz w:val="22"/>
        </w:rPr>
      </w:pPr>
      <w:r w:rsidRPr="008A4607">
        <w:rPr>
          <w:rFonts w:ascii="Arial" w:eastAsia="Arial" w:hAnsi="Arial" w:cs="Arial"/>
          <w:color w:val="auto"/>
          <w:sz w:val="22"/>
        </w:rPr>
        <w:t xml:space="preserve">Przygotowanie przez MCDN zasobów kadrowych na potrzeby projektu: liderów </w:t>
      </w:r>
      <w:r w:rsidRPr="008A4607">
        <w:rPr>
          <w:rFonts w:ascii="Arial" w:eastAsia="Arial" w:hAnsi="Arial" w:cs="Arial"/>
          <w:color w:val="auto"/>
          <w:sz w:val="22"/>
        </w:rPr>
        <w:br/>
        <w:t>i ekspertów;</w:t>
      </w:r>
    </w:p>
    <w:p w:rsidR="003E24A5" w:rsidRPr="008A4607" w:rsidRDefault="001D2405">
      <w:pPr>
        <w:pStyle w:val="Akapitzlist"/>
        <w:numPr>
          <w:ilvl w:val="0"/>
          <w:numId w:val="17"/>
        </w:numPr>
        <w:tabs>
          <w:tab w:val="left" w:pos="8492"/>
        </w:tabs>
        <w:spacing w:after="0" w:line="300" w:lineRule="auto"/>
        <w:ind w:right="0"/>
        <w:rPr>
          <w:rFonts w:ascii="Arial" w:eastAsia="Arial" w:hAnsi="Arial" w:cs="Arial"/>
          <w:strike/>
          <w:color w:val="auto"/>
          <w:sz w:val="22"/>
        </w:rPr>
      </w:pPr>
      <w:r w:rsidRPr="008A4607">
        <w:rPr>
          <w:rFonts w:ascii="Arial" w:eastAsia="Arial" w:hAnsi="Arial" w:cs="Arial"/>
          <w:color w:val="auto"/>
          <w:sz w:val="22"/>
        </w:rPr>
        <w:t>Przeszkolenie przez MCDN rad pedagogicznych szkół objętych projektem;</w:t>
      </w:r>
    </w:p>
    <w:p w:rsidR="003E24A5" w:rsidRPr="008A4607" w:rsidRDefault="001D2405">
      <w:pPr>
        <w:pStyle w:val="Akapitzlist"/>
        <w:numPr>
          <w:ilvl w:val="0"/>
          <w:numId w:val="17"/>
        </w:numPr>
        <w:tabs>
          <w:tab w:val="left" w:pos="8492"/>
        </w:tabs>
        <w:spacing w:after="0" w:line="300" w:lineRule="auto"/>
        <w:ind w:right="0"/>
        <w:rPr>
          <w:rFonts w:ascii="Arial" w:eastAsia="Arial" w:hAnsi="Arial" w:cs="Arial"/>
          <w:strike/>
          <w:color w:val="auto"/>
          <w:sz w:val="22"/>
        </w:rPr>
      </w:pPr>
      <w:r w:rsidRPr="008A4607">
        <w:rPr>
          <w:rFonts w:ascii="Arial" w:eastAsia="Arial" w:hAnsi="Arial" w:cs="Arial"/>
          <w:color w:val="auto"/>
          <w:sz w:val="22"/>
        </w:rPr>
        <w:t>Diagnoza w szkołach uczniów zdolnych zagrożonych syndromem nieadekwatnych osiągnięć, prowadzona przez liderów;</w:t>
      </w:r>
    </w:p>
    <w:p w:rsidR="003E24A5" w:rsidRPr="008A4607" w:rsidRDefault="001D2405">
      <w:pPr>
        <w:pStyle w:val="Akapitzlist"/>
        <w:numPr>
          <w:ilvl w:val="0"/>
          <w:numId w:val="17"/>
        </w:numPr>
        <w:tabs>
          <w:tab w:val="left" w:pos="8492"/>
        </w:tabs>
        <w:spacing w:after="0" w:line="300" w:lineRule="auto"/>
        <w:ind w:right="0"/>
        <w:rPr>
          <w:rFonts w:ascii="Arial" w:eastAsia="Arial" w:hAnsi="Arial" w:cs="Arial"/>
          <w:strike/>
          <w:color w:val="auto"/>
          <w:sz w:val="22"/>
        </w:rPr>
      </w:pPr>
      <w:r w:rsidRPr="008A4607">
        <w:rPr>
          <w:rFonts w:ascii="Arial" w:eastAsia="Arial" w:hAnsi="Arial" w:cs="Arial"/>
          <w:color w:val="auto"/>
          <w:sz w:val="22"/>
        </w:rPr>
        <w:t>Realizacja w szkołach zajęć grupowych dla zdiagnozowanych uczniów, prowadzonych przez liderów;</w:t>
      </w:r>
    </w:p>
    <w:p w:rsidR="003E24A5" w:rsidRPr="008A4607" w:rsidRDefault="001D2405">
      <w:pPr>
        <w:pStyle w:val="Akapitzlist"/>
        <w:tabs>
          <w:tab w:val="left" w:pos="709"/>
          <w:tab w:val="left" w:pos="8492"/>
        </w:tabs>
        <w:spacing w:after="0" w:line="300" w:lineRule="auto"/>
        <w:ind w:left="284" w:right="0" w:firstLine="0"/>
        <w:rPr>
          <w:rFonts w:ascii="Arial" w:eastAsia="Arial" w:hAnsi="Arial" w:cs="Arial"/>
          <w:color w:val="auto"/>
          <w:sz w:val="22"/>
        </w:rPr>
      </w:pPr>
      <w:r w:rsidRPr="008A4607">
        <w:rPr>
          <w:rFonts w:ascii="Arial" w:eastAsia="Arial" w:hAnsi="Arial" w:cs="Arial"/>
          <w:color w:val="auto"/>
          <w:sz w:val="22"/>
        </w:rPr>
        <w:t xml:space="preserve">6) Realizacja w szkołach wsparcia psychologiczno-pedagogicznego w formie spotkań indywidualnych, prowadzonego przez ekspertów; </w:t>
      </w:r>
    </w:p>
    <w:p w:rsidR="003E24A5" w:rsidRPr="008A4607" w:rsidRDefault="001D2405">
      <w:pPr>
        <w:pStyle w:val="Akapitzlist"/>
        <w:tabs>
          <w:tab w:val="left" w:pos="709"/>
          <w:tab w:val="left" w:pos="8492"/>
        </w:tabs>
        <w:spacing w:after="0" w:line="300" w:lineRule="auto"/>
        <w:ind w:left="284" w:right="0" w:firstLine="0"/>
        <w:rPr>
          <w:rFonts w:ascii="Arial" w:eastAsia="Arial" w:hAnsi="Arial" w:cs="Arial"/>
          <w:color w:val="auto"/>
          <w:sz w:val="22"/>
        </w:rPr>
      </w:pPr>
      <w:r w:rsidRPr="008A4607">
        <w:rPr>
          <w:rFonts w:ascii="Arial" w:eastAsia="Arial" w:hAnsi="Arial" w:cs="Arial"/>
          <w:color w:val="auto"/>
          <w:sz w:val="22"/>
        </w:rPr>
        <w:lastRenderedPageBreak/>
        <w:t>7) Warsztaty dla rodziców ze szkół objętych projektem, prowadzone przez  ekspertów;</w:t>
      </w:r>
    </w:p>
    <w:p w:rsidR="003E24A5" w:rsidRPr="008A4607" w:rsidRDefault="001D2405">
      <w:pPr>
        <w:pStyle w:val="Akapitzlist"/>
        <w:tabs>
          <w:tab w:val="left" w:pos="709"/>
          <w:tab w:val="left" w:pos="8492"/>
        </w:tabs>
        <w:spacing w:after="0" w:line="300" w:lineRule="auto"/>
        <w:ind w:left="284" w:right="0" w:firstLine="0"/>
        <w:rPr>
          <w:rFonts w:ascii="Arial" w:eastAsia="Arial" w:hAnsi="Arial" w:cs="Arial"/>
          <w:color w:val="auto"/>
          <w:sz w:val="22"/>
        </w:rPr>
      </w:pPr>
      <w:r w:rsidRPr="008A4607">
        <w:rPr>
          <w:rFonts w:ascii="Arial" w:eastAsia="Arial" w:hAnsi="Arial" w:cs="Arial"/>
          <w:color w:val="auto"/>
          <w:sz w:val="22"/>
        </w:rPr>
        <w:t>8) Konkurs dla uczniów, którzy uczestniczyli w zajęciach, organizowany przez MCDN.</w:t>
      </w:r>
    </w:p>
    <w:p w:rsidR="003E24A5" w:rsidRPr="008A4607" w:rsidRDefault="001D2405">
      <w:pPr>
        <w:pStyle w:val="Akapitzlist"/>
        <w:numPr>
          <w:ilvl w:val="0"/>
          <w:numId w:val="16"/>
        </w:numPr>
        <w:tabs>
          <w:tab w:val="left" w:pos="426"/>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Szczegółowy opis założeń merytorycznych i organizacyjnych zawiera </w:t>
      </w:r>
      <w:r w:rsidRPr="008A4607">
        <w:rPr>
          <w:rFonts w:ascii="Arial" w:eastAsia="Arial" w:hAnsi="Arial" w:cs="Arial"/>
          <w:i/>
          <w:color w:val="auto"/>
          <w:sz w:val="22"/>
        </w:rPr>
        <w:t xml:space="preserve">załącznik nr 1 </w:t>
      </w:r>
      <w:r w:rsidRPr="008A4607">
        <w:rPr>
          <w:rFonts w:ascii="Arial" w:eastAsia="Arial" w:hAnsi="Arial" w:cs="Arial"/>
          <w:color w:val="auto"/>
          <w:sz w:val="22"/>
        </w:rPr>
        <w:t xml:space="preserve">do Regulaminu </w:t>
      </w:r>
    </w:p>
    <w:p w:rsidR="003E24A5" w:rsidRPr="008A4607" w:rsidRDefault="001D2405">
      <w:pPr>
        <w:pStyle w:val="Akapitzlist"/>
        <w:numPr>
          <w:ilvl w:val="0"/>
          <w:numId w:val="16"/>
        </w:numPr>
        <w:tabs>
          <w:tab w:val="left" w:pos="426"/>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Szczegółowy podział zadań pomiędzy MCDN i szkoły określa porozumienie </w:t>
      </w:r>
      <w:r w:rsidRPr="008A4607">
        <w:rPr>
          <w:rFonts w:ascii="Arial" w:eastAsia="Arial" w:hAnsi="Arial" w:cs="Arial"/>
          <w:color w:val="auto"/>
          <w:sz w:val="22"/>
        </w:rPr>
        <w:br/>
        <w:t>o partnerstwie, o którym mowa w § 6 ust. 7.</w:t>
      </w:r>
    </w:p>
    <w:p w:rsidR="003E24A5" w:rsidRPr="008A4607" w:rsidRDefault="003E24A5">
      <w:pPr>
        <w:tabs>
          <w:tab w:val="left" w:pos="8492"/>
        </w:tabs>
        <w:spacing w:after="0" w:line="300" w:lineRule="auto"/>
        <w:ind w:left="0" w:right="0" w:firstLine="0"/>
        <w:rPr>
          <w:rFonts w:ascii="Arial" w:eastAsia="Arial" w:hAnsi="Arial" w:cs="Arial"/>
          <w:color w:val="auto"/>
          <w:sz w:val="22"/>
        </w:rPr>
      </w:pP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§4</w:t>
      </w:r>
    </w:p>
    <w:p w:rsidR="003E24A5" w:rsidRPr="008A4607" w:rsidRDefault="001D2405">
      <w:pPr>
        <w:spacing w:after="0" w:line="300" w:lineRule="auto"/>
        <w:ind w:left="0" w:right="0" w:firstLine="0"/>
        <w:jc w:val="center"/>
        <w:rPr>
          <w:rFonts w:ascii="Arial" w:hAnsi="Arial" w:cs="Arial"/>
          <w:b/>
          <w:color w:val="auto"/>
          <w:sz w:val="22"/>
        </w:rPr>
      </w:pPr>
      <w:r w:rsidRPr="008A4607">
        <w:rPr>
          <w:rFonts w:ascii="Arial" w:hAnsi="Arial" w:cs="Arial"/>
          <w:b/>
          <w:color w:val="auto"/>
          <w:sz w:val="22"/>
        </w:rPr>
        <w:t xml:space="preserve">PROCEDURA REKRUTACJI </w:t>
      </w:r>
    </w:p>
    <w:p w:rsidR="003E24A5" w:rsidRPr="008A4607" w:rsidRDefault="003E24A5">
      <w:pPr>
        <w:spacing w:after="0" w:line="300" w:lineRule="auto"/>
        <w:ind w:left="0" w:right="0" w:firstLine="0"/>
        <w:jc w:val="center"/>
        <w:rPr>
          <w:rFonts w:ascii="Arial" w:hAnsi="Arial" w:cs="Arial"/>
          <w:b/>
          <w:color w:val="auto"/>
          <w:sz w:val="22"/>
        </w:rPr>
      </w:pP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Rekrutacja prowadzona jest na terenie 19 spośród 22 powiatów województwa małopolskiego, z wyłączeniem powiatów grodzkich: Kraków, Nowy Sącz, Tarnów, które -jako wyodrębnione powiaty o statusie gmin miejskich - nie spełniają warunku, o jakich mowa w § 1 ust. 5.</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Zgłoszenia do udziału w projekcie dokonuje dyrektor szkoły.</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 xml:space="preserve">Szkoły ubiegające się o udział w projekcie są zobowiązane do złożenia w terminie </w:t>
      </w:r>
      <w:r w:rsidRPr="008A4607">
        <w:rPr>
          <w:rFonts w:ascii="Arial" w:hAnsi="Arial" w:cs="Arial"/>
          <w:color w:val="auto"/>
          <w:sz w:val="22"/>
        </w:rPr>
        <w:br/>
        <w:t>od 01 czerwca 2021 r. (otwarcie rekrutacji) do 25 czerwca 2021 r. (zamknięcie rekrutacji) następujących dokumentów:</w:t>
      </w:r>
    </w:p>
    <w:p w:rsidR="003E24A5" w:rsidRPr="008A4607" w:rsidRDefault="001D2405">
      <w:pPr>
        <w:pStyle w:val="Akapitzlist"/>
        <w:numPr>
          <w:ilvl w:val="0"/>
          <w:numId w:val="12"/>
        </w:numPr>
        <w:spacing w:after="0" w:line="300" w:lineRule="auto"/>
        <w:ind w:right="0"/>
        <w:rPr>
          <w:rFonts w:ascii="Arial" w:hAnsi="Arial" w:cs="Arial"/>
          <w:color w:val="auto"/>
          <w:sz w:val="22"/>
        </w:rPr>
      </w:pPr>
      <w:r w:rsidRPr="008A4607">
        <w:rPr>
          <w:rFonts w:ascii="Arial" w:hAnsi="Arial" w:cs="Arial"/>
          <w:color w:val="auto"/>
          <w:sz w:val="22"/>
        </w:rPr>
        <w:t xml:space="preserve">Formularz zgłoszeniowy, zgodny z wzorem określonym w </w:t>
      </w:r>
      <w:r w:rsidRPr="008A4607">
        <w:rPr>
          <w:rFonts w:ascii="Arial" w:hAnsi="Arial" w:cs="Arial"/>
          <w:i/>
          <w:color w:val="auto"/>
          <w:sz w:val="22"/>
        </w:rPr>
        <w:t>załączniku nr 2</w:t>
      </w:r>
      <w:r w:rsidRPr="008A4607">
        <w:rPr>
          <w:rFonts w:ascii="Arial" w:hAnsi="Arial" w:cs="Arial"/>
          <w:color w:val="auto"/>
          <w:sz w:val="22"/>
        </w:rPr>
        <w:t xml:space="preserve"> do Regulaminu;</w:t>
      </w:r>
    </w:p>
    <w:p w:rsidR="003E24A5" w:rsidRPr="008A4607" w:rsidRDefault="001D2405">
      <w:pPr>
        <w:pStyle w:val="Akapitzlist"/>
        <w:numPr>
          <w:ilvl w:val="0"/>
          <w:numId w:val="12"/>
        </w:numPr>
        <w:spacing w:after="0" w:line="300" w:lineRule="auto"/>
        <w:ind w:right="0"/>
        <w:rPr>
          <w:rFonts w:ascii="Arial" w:hAnsi="Arial" w:cs="Arial"/>
          <w:color w:val="auto"/>
          <w:sz w:val="22"/>
        </w:rPr>
      </w:pPr>
      <w:r w:rsidRPr="008A4607">
        <w:rPr>
          <w:rFonts w:ascii="Arial" w:hAnsi="Arial" w:cs="Arial"/>
          <w:color w:val="auto"/>
          <w:sz w:val="22"/>
        </w:rPr>
        <w:t xml:space="preserve">Rekomendacja Małopolskiego Kuratora Oświaty, zgodna z wzorem określonym </w:t>
      </w:r>
      <w:r w:rsidRPr="008A4607">
        <w:rPr>
          <w:rFonts w:ascii="Arial" w:hAnsi="Arial" w:cs="Arial"/>
          <w:color w:val="auto"/>
          <w:sz w:val="22"/>
        </w:rPr>
        <w:br/>
        <w:t xml:space="preserve">w </w:t>
      </w:r>
      <w:r w:rsidRPr="008A4607">
        <w:rPr>
          <w:rFonts w:ascii="Arial" w:hAnsi="Arial" w:cs="Arial"/>
          <w:i/>
          <w:color w:val="auto"/>
          <w:sz w:val="22"/>
        </w:rPr>
        <w:t xml:space="preserve">załączniku nr 3 </w:t>
      </w:r>
      <w:r w:rsidRPr="008A4607">
        <w:rPr>
          <w:rFonts w:ascii="Arial" w:hAnsi="Arial" w:cs="Arial"/>
          <w:color w:val="auto"/>
          <w:sz w:val="22"/>
        </w:rPr>
        <w:t>do Regulaminu;</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Dokumenty należy przesłać w formie elektronicznej jako skany na adres mailowy: biuro@mcdn.edu.pl oraz w wersji papierowej na adres:</w:t>
      </w:r>
      <w:r w:rsidRPr="008A4607">
        <w:rPr>
          <w:rFonts w:ascii="Arial" w:eastAsia="Arial" w:hAnsi="Arial" w:cs="Arial"/>
          <w:color w:val="00000A"/>
          <w:sz w:val="22"/>
        </w:rPr>
        <w:t xml:space="preserve"> Małopolskie Centrum Doskonalenia Nauczycieli – Wydział Projektów Edukacyjnych, ul. Lubelska 23, 30-003 Kraków, z dopiskiem „KONKURS KAŻDE DZIECKO JEST ZDOLNE”.</w:t>
      </w:r>
      <w:r w:rsidRPr="008A4607">
        <w:rPr>
          <w:rFonts w:ascii="Arial" w:hAnsi="Arial" w:cs="Arial"/>
          <w:color w:val="auto"/>
          <w:sz w:val="22"/>
        </w:rPr>
        <w:t xml:space="preserve"> Termin wskazany </w:t>
      </w:r>
      <w:r w:rsidRPr="008A4607">
        <w:rPr>
          <w:rFonts w:ascii="Arial" w:hAnsi="Arial" w:cs="Arial"/>
          <w:color w:val="auto"/>
          <w:sz w:val="22"/>
        </w:rPr>
        <w:br/>
        <w:t>w ust. 3 niniejszego paragrafu dotyczy obu form złożenia dokumentów. Decyduje data wpływu na wskazaną skrzynkę pocztową oraz data wpływu do Biura Projektu w MCDN.</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 xml:space="preserve">Wnioskodawca po przesłaniu drogą mailową i pocztową formularza zgłoszeniowego, otrzyma potwierdzenie złożenia dokumentów, o których mowa w ust. 3 lit. a) i b) niniejszego paragrafu. Potwierdzenie zostanie przekazane wnioskodawcy drogą mailową. Jednocześnie wnioskodawca może upewnić się, czy przesłany formularz zgłoszeniowy dotarł do MCDN poprzez kontakt telefoniczny pod numerem tel. 12 61 71 117, 12 61 71 125 w godzinach 8.00-16.00 w dni robocze. </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Zgłoszenia niekompletne oraz zgłoszenia złożone przed i po dacie o której mowa w ust. 3 niniejszego paragrafu zostaną odrzucone.</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 xml:space="preserve">Z przeprowadzonego postępowania rekrutacyjnego zostanie sporządzony protokół, do którego załącznikiem jest lista rankingowa oraz lista szkół zakwalifikowanych do udziału </w:t>
      </w:r>
      <w:r w:rsidRPr="008A4607">
        <w:rPr>
          <w:rFonts w:ascii="Arial" w:hAnsi="Arial" w:cs="Arial"/>
          <w:color w:val="auto"/>
          <w:sz w:val="22"/>
        </w:rPr>
        <w:br/>
        <w:t xml:space="preserve">w projekcie. </w:t>
      </w:r>
    </w:p>
    <w:p w:rsidR="003E24A5" w:rsidRPr="008A4607" w:rsidRDefault="001D2405">
      <w:pPr>
        <w:pStyle w:val="Akapitzlist"/>
        <w:numPr>
          <w:ilvl w:val="0"/>
          <w:numId w:val="11"/>
        </w:numPr>
        <w:spacing w:after="0" w:line="300" w:lineRule="auto"/>
        <w:ind w:left="284" w:right="0" w:hanging="284"/>
        <w:rPr>
          <w:rFonts w:ascii="Arial" w:hAnsi="Arial" w:cs="Arial"/>
          <w:color w:val="auto"/>
          <w:sz w:val="22"/>
        </w:rPr>
      </w:pPr>
      <w:r w:rsidRPr="008A4607">
        <w:rPr>
          <w:rFonts w:ascii="Arial" w:hAnsi="Arial" w:cs="Arial"/>
          <w:color w:val="auto"/>
          <w:sz w:val="22"/>
        </w:rPr>
        <w:t>Informacja o wynikach postępowania rekrutacyjnego zostanie opublikowana na stronie internetowej MCDN oraz przesłana do wszystkich aplikujących szkół drogą mailową.</w:t>
      </w:r>
    </w:p>
    <w:p w:rsidR="003E24A5" w:rsidRPr="008A4607" w:rsidRDefault="001D2405">
      <w:pPr>
        <w:pStyle w:val="Akapitzlist"/>
        <w:numPr>
          <w:ilvl w:val="0"/>
          <w:numId w:val="11"/>
        </w:numPr>
        <w:spacing w:after="0" w:line="300" w:lineRule="auto"/>
        <w:ind w:left="284" w:right="0" w:hanging="284"/>
        <w:rPr>
          <w:rFonts w:ascii="Arial" w:hAnsi="Arial" w:cs="Arial"/>
          <w:bCs/>
          <w:color w:val="365F91" w:themeColor="accent1" w:themeShade="BF"/>
          <w:sz w:val="22"/>
        </w:rPr>
      </w:pPr>
      <w:r w:rsidRPr="008A4607">
        <w:rPr>
          <w:rFonts w:ascii="Arial" w:eastAsia="Arial" w:hAnsi="Arial" w:cs="Arial"/>
          <w:color w:val="00000A"/>
          <w:sz w:val="22"/>
        </w:rPr>
        <w:t>Rekrutacja do projektu i jej wyniki mogą zostać unieważnione w następujących przypadkach:</w:t>
      </w:r>
    </w:p>
    <w:p w:rsidR="003E24A5" w:rsidRPr="008A4607" w:rsidRDefault="001D2405">
      <w:pPr>
        <w:numPr>
          <w:ilvl w:val="0"/>
          <w:numId w:val="5"/>
        </w:numPr>
        <w:tabs>
          <w:tab w:val="left" w:pos="993"/>
          <w:tab w:val="left" w:pos="8492"/>
        </w:tabs>
        <w:spacing w:after="0" w:line="300" w:lineRule="auto"/>
        <w:ind w:left="709" w:right="0" w:hanging="283"/>
        <w:rPr>
          <w:rFonts w:ascii="Arial" w:eastAsia="Arial" w:hAnsi="Arial" w:cs="Arial"/>
          <w:color w:val="00000A"/>
          <w:sz w:val="22"/>
        </w:rPr>
      </w:pPr>
      <w:r w:rsidRPr="008A4607">
        <w:rPr>
          <w:rFonts w:ascii="Arial" w:eastAsia="Arial" w:hAnsi="Arial" w:cs="Arial"/>
          <w:color w:val="00000A"/>
          <w:sz w:val="22"/>
        </w:rPr>
        <w:lastRenderedPageBreak/>
        <w:t>zaistnienia sytuacji nadzwyczajnej, której strony nie mogły przewidzieć w chwili ogłoszenia rekrutacji do projektu, a której wystąpienie czyni niemożliwym lub rażąco utrudnia kontynuowanie procedury oceny i wyboru lub stanowi zagrożenie dla interesu publicznego,</w:t>
      </w:r>
    </w:p>
    <w:p w:rsidR="003E24A5" w:rsidRPr="008A4607" w:rsidRDefault="001D2405">
      <w:pPr>
        <w:numPr>
          <w:ilvl w:val="0"/>
          <w:numId w:val="5"/>
        </w:numPr>
        <w:tabs>
          <w:tab w:val="left" w:pos="993"/>
          <w:tab w:val="left" w:pos="8492"/>
        </w:tabs>
        <w:spacing w:after="0" w:line="300" w:lineRule="auto"/>
        <w:ind w:left="709" w:right="0" w:hanging="283"/>
        <w:rPr>
          <w:rFonts w:ascii="Arial" w:eastAsia="Arial" w:hAnsi="Arial" w:cs="Arial"/>
          <w:color w:val="00000A"/>
          <w:sz w:val="22"/>
        </w:rPr>
      </w:pPr>
      <w:r w:rsidRPr="008A4607">
        <w:rPr>
          <w:rFonts w:ascii="Arial" w:eastAsia="Arial" w:hAnsi="Arial" w:cs="Arial"/>
          <w:color w:val="00000A"/>
          <w:sz w:val="22"/>
        </w:rPr>
        <w:t>ogłoszenia aktów prawnych lub wytycznych w istotny sposób sprzecznych,</w:t>
      </w:r>
      <w:r w:rsidRPr="008A4607">
        <w:rPr>
          <w:rFonts w:ascii="Arial" w:eastAsia="Arial" w:hAnsi="Arial" w:cs="Arial"/>
          <w:color w:val="00000A"/>
          <w:sz w:val="22"/>
        </w:rPr>
        <w:br/>
        <w:t xml:space="preserve"> z postanowieniami Regulaminu.</w:t>
      </w:r>
    </w:p>
    <w:p w:rsidR="003E24A5" w:rsidRPr="008A4607" w:rsidRDefault="001D2405">
      <w:pPr>
        <w:numPr>
          <w:ilvl w:val="0"/>
          <w:numId w:val="5"/>
        </w:numPr>
        <w:tabs>
          <w:tab w:val="left" w:pos="993"/>
          <w:tab w:val="left" w:pos="8492"/>
        </w:tabs>
        <w:spacing w:after="0" w:line="300" w:lineRule="auto"/>
        <w:ind w:left="709" w:right="0" w:hanging="283"/>
        <w:rPr>
          <w:rFonts w:ascii="Arial" w:eastAsia="Arial" w:hAnsi="Arial" w:cs="Arial"/>
          <w:color w:val="00000A"/>
          <w:sz w:val="22"/>
        </w:rPr>
      </w:pPr>
      <w:r w:rsidRPr="008A4607">
        <w:rPr>
          <w:rFonts w:ascii="Arial" w:eastAsia="Arial" w:hAnsi="Arial" w:cs="Arial"/>
          <w:color w:val="00000A"/>
          <w:sz w:val="22"/>
        </w:rPr>
        <w:t>braku środków finansowych na realizację przedmiotowego projektu.</w:t>
      </w:r>
    </w:p>
    <w:p w:rsidR="003E24A5" w:rsidRPr="008A4607" w:rsidRDefault="003E24A5">
      <w:pPr>
        <w:pStyle w:val="v1msonormal"/>
        <w:shd w:val="clear" w:color="auto" w:fill="FFFFFF"/>
        <w:spacing w:beforeAutospacing="0" w:after="0" w:afterAutospacing="0" w:line="300" w:lineRule="auto"/>
        <w:jc w:val="both"/>
        <w:rPr>
          <w:rFonts w:ascii="Arial" w:hAnsi="Arial" w:cs="Arial"/>
          <w:sz w:val="22"/>
          <w:szCs w:val="22"/>
        </w:rPr>
      </w:pPr>
    </w:p>
    <w:p w:rsidR="003E24A5" w:rsidRPr="008A4607" w:rsidRDefault="001D2405">
      <w:pPr>
        <w:pStyle w:val="Akapitzlist"/>
        <w:spacing w:after="0" w:line="300" w:lineRule="auto"/>
        <w:jc w:val="center"/>
        <w:rPr>
          <w:rFonts w:ascii="Arial" w:eastAsia="Arial" w:hAnsi="Arial" w:cs="Arial"/>
          <w:b/>
          <w:color w:val="auto"/>
          <w:sz w:val="22"/>
        </w:rPr>
      </w:pPr>
      <w:r w:rsidRPr="008A4607">
        <w:rPr>
          <w:rFonts w:ascii="Arial" w:eastAsia="Arial" w:hAnsi="Arial" w:cs="Arial"/>
          <w:b/>
          <w:color w:val="auto"/>
          <w:sz w:val="22"/>
        </w:rPr>
        <w:t>§5</w:t>
      </w:r>
    </w:p>
    <w:p w:rsidR="003E24A5" w:rsidRPr="008A4607" w:rsidRDefault="001D2405">
      <w:pPr>
        <w:tabs>
          <w:tab w:val="left" w:pos="8492"/>
        </w:tabs>
        <w:spacing w:after="0" w:line="300" w:lineRule="auto"/>
        <w:ind w:left="720" w:right="0" w:firstLine="0"/>
        <w:contextualSpacing/>
        <w:jc w:val="center"/>
        <w:rPr>
          <w:rFonts w:ascii="Arial" w:eastAsia="Arial" w:hAnsi="Arial" w:cs="Arial"/>
          <w:b/>
          <w:color w:val="auto"/>
          <w:sz w:val="22"/>
        </w:rPr>
      </w:pPr>
      <w:r w:rsidRPr="008A4607">
        <w:rPr>
          <w:rFonts w:ascii="Arial" w:eastAsia="Arial" w:hAnsi="Arial" w:cs="Arial"/>
          <w:b/>
          <w:color w:val="auto"/>
          <w:sz w:val="22"/>
        </w:rPr>
        <w:t xml:space="preserve">OCENA ZGŁOSZEŃ KONKURSOWYCH  I WYBÓR PARTNERÓW </w:t>
      </w:r>
    </w:p>
    <w:p w:rsidR="003E24A5" w:rsidRPr="008A4607" w:rsidRDefault="003E24A5">
      <w:pPr>
        <w:tabs>
          <w:tab w:val="left" w:pos="8492"/>
        </w:tabs>
        <w:spacing w:after="0" w:line="300" w:lineRule="auto"/>
        <w:ind w:left="720" w:right="0" w:firstLine="0"/>
        <w:contextualSpacing/>
        <w:jc w:val="center"/>
        <w:rPr>
          <w:rFonts w:ascii="Arial" w:eastAsia="Arial" w:hAnsi="Arial" w:cs="Arial"/>
          <w:b/>
          <w:color w:val="auto"/>
          <w:sz w:val="22"/>
        </w:rPr>
      </w:pPr>
    </w:p>
    <w:p w:rsidR="003E24A5" w:rsidRPr="008A4607" w:rsidRDefault="001D2405">
      <w:pPr>
        <w:numPr>
          <w:ilvl w:val="0"/>
          <w:numId w:val="4"/>
        </w:numPr>
        <w:tabs>
          <w:tab w:val="left" w:pos="424"/>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Oceny dokonanych zgłoszeń  dokonuje zespół powołany przez  Dyrektora MCDN.</w:t>
      </w:r>
    </w:p>
    <w:p w:rsidR="003E24A5" w:rsidRPr="008A4607" w:rsidRDefault="001D2405">
      <w:pPr>
        <w:numPr>
          <w:ilvl w:val="0"/>
          <w:numId w:val="4"/>
        </w:numPr>
        <w:tabs>
          <w:tab w:val="left" w:pos="424"/>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Ocena składa się z dwóch etapów: oceny formalnej oraz oceny merytorycznej  </w:t>
      </w:r>
      <w:r w:rsidRPr="008A4607">
        <w:rPr>
          <w:rFonts w:ascii="Arial" w:eastAsia="Arial" w:hAnsi="Arial" w:cs="Arial"/>
          <w:color w:val="auto"/>
          <w:sz w:val="22"/>
        </w:rPr>
        <w:br/>
        <w:t>i przebiega zgodnie z przyjętymi kryteriami, o których mowa w ust. 3 i 5 niniejszego paragrafu.</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Ocena formalna będzie dokonywana na podstawie danych zawartych w formularzu zgłoszeniowym wg. następujących kryteriów:</w:t>
      </w:r>
    </w:p>
    <w:p w:rsidR="003E24A5" w:rsidRPr="008A4607" w:rsidRDefault="001D2405">
      <w:pPr>
        <w:numPr>
          <w:ilvl w:val="1"/>
          <w:numId w:val="6"/>
        </w:numPr>
        <w:tabs>
          <w:tab w:val="left" w:pos="424"/>
          <w:tab w:val="left" w:pos="8492"/>
          <w:tab w:val="left" w:pos="8931"/>
        </w:tabs>
        <w:spacing w:after="0" w:line="300" w:lineRule="auto"/>
        <w:ind w:left="851" w:right="0" w:hanging="425"/>
        <w:rPr>
          <w:rFonts w:ascii="Arial" w:eastAsia="Arial" w:hAnsi="Arial" w:cs="Arial"/>
          <w:color w:val="auto"/>
          <w:sz w:val="22"/>
        </w:rPr>
      </w:pPr>
      <w:r w:rsidRPr="008A4607">
        <w:rPr>
          <w:rFonts w:ascii="Arial" w:eastAsia="Arial" w:hAnsi="Arial" w:cs="Arial"/>
          <w:color w:val="auto"/>
          <w:sz w:val="22"/>
        </w:rPr>
        <w:t xml:space="preserve">I kryterium – załączona rekomendacja Kuratora Oświaty do udziału w projekcie, zgodnie ze wzorem stanowiącym </w:t>
      </w:r>
      <w:r w:rsidRPr="008A4607">
        <w:rPr>
          <w:rFonts w:ascii="Arial" w:eastAsia="Arial" w:hAnsi="Arial" w:cs="Arial"/>
          <w:i/>
          <w:color w:val="auto"/>
          <w:sz w:val="22"/>
        </w:rPr>
        <w:t>załącznik nr 3</w:t>
      </w:r>
      <w:r w:rsidRPr="008A4607">
        <w:rPr>
          <w:rFonts w:ascii="Arial" w:eastAsia="Arial" w:hAnsi="Arial" w:cs="Arial"/>
          <w:color w:val="auto"/>
          <w:sz w:val="22"/>
        </w:rPr>
        <w:t>;</w:t>
      </w:r>
    </w:p>
    <w:p w:rsidR="003E24A5" w:rsidRPr="008A4607" w:rsidRDefault="001D2405">
      <w:pPr>
        <w:numPr>
          <w:ilvl w:val="1"/>
          <w:numId w:val="6"/>
        </w:numPr>
        <w:tabs>
          <w:tab w:val="left" w:pos="424"/>
          <w:tab w:val="left" w:pos="8492"/>
          <w:tab w:val="left" w:pos="8931"/>
        </w:tabs>
        <w:spacing w:after="0" w:line="300" w:lineRule="auto"/>
        <w:ind w:left="851" w:right="0" w:hanging="425"/>
        <w:rPr>
          <w:rFonts w:ascii="Arial" w:eastAsia="Arial" w:hAnsi="Arial" w:cs="Arial"/>
          <w:color w:val="auto"/>
          <w:sz w:val="22"/>
        </w:rPr>
      </w:pPr>
      <w:r w:rsidRPr="008A4607">
        <w:rPr>
          <w:rFonts w:ascii="Arial" w:eastAsia="Arial" w:hAnsi="Arial" w:cs="Arial"/>
          <w:color w:val="auto"/>
          <w:sz w:val="22"/>
        </w:rPr>
        <w:t>II kryterium – poprawne wypełnienie wszystkich pól w formularzu zgłoszeniowym;</w:t>
      </w:r>
    </w:p>
    <w:p w:rsidR="003E24A5" w:rsidRPr="008A4607" w:rsidRDefault="001D2405">
      <w:pPr>
        <w:numPr>
          <w:ilvl w:val="1"/>
          <w:numId w:val="6"/>
        </w:numPr>
        <w:tabs>
          <w:tab w:val="left" w:pos="424"/>
          <w:tab w:val="left" w:pos="8492"/>
          <w:tab w:val="left" w:pos="8931"/>
        </w:tabs>
        <w:spacing w:after="0" w:line="300" w:lineRule="auto"/>
        <w:ind w:left="851" w:right="0" w:hanging="425"/>
        <w:rPr>
          <w:rFonts w:ascii="Arial" w:eastAsia="Arial" w:hAnsi="Arial" w:cs="Arial"/>
          <w:color w:val="auto"/>
          <w:sz w:val="22"/>
        </w:rPr>
      </w:pPr>
      <w:r w:rsidRPr="008A4607">
        <w:rPr>
          <w:rFonts w:ascii="Arial" w:eastAsia="Arial" w:hAnsi="Arial" w:cs="Arial"/>
          <w:color w:val="auto"/>
          <w:sz w:val="22"/>
        </w:rPr>
        <w:t>III kryterium – złożenie podpisu przez dyrektora szkoły potwierdzającego zgodność danych umieszczonych w formularzu zgłoszeniowym ze stanem faktycznym.</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Niespełnienie któregokolwiek z kryteriów formalnych skutkuje oceną negatywną formularza zgłoszeniowego, z zastrzeżeniem ust. 8. Po spełnieniu kryteriów formalnych wniosek zostaje poddany ocenie merytorycznej. </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00000A"/>
          <w:sz w:val="22"/>
        </w:rPr>
      </w:pPr>
      <w:r w:rsidRPr="008A4607">
        <w:rPr>
          <w:rFonts w:ascii="Arial" w:eastAsia="Arial" w:hAnsi="Arial" w:cs="Arial"/>
          <w:color w:val="auto"/>
          <w:sz w:val="22"/>
        </w:rPr>
        <w:t>Ocena merytoryczna bę</w:t>
      </w:r>
      <w:r w:rsidRPr="008A4607">
        <w:rPr>
          <w:rFonts w:ascii="Arial" w:eastAsia="Arial" w:hAnsi="Arial" w:cs="Arial"/>
          <w:color w:val="00000A"/>
          <w:sz w:val="22"/>
        </w:rPr>
        <w:t>dzie dokonywana na podstawie danych zawartych w formularzu zgłoszeniowym wg następujących kryteriów:</w:t>
      </w:r>
    </w:p>
    <w:p w:rsidR="003E24A5" w:rsidRPr="008A4607" w:rsidRDefault="001D2405">
      <w:pPr>
        <w:numPr>
          <w:ilvl w:val="0"/>
          <w:numId w:val="7"/>
        </w:numPr>
        <w:tabs>
          <w:tab w:val="left" w:pos="364"/>
          <w:tab w:val="left" w:pos="8492"/>
        </w:tabs>
        <w:spacing w:after="0" w:line="300" w:lineRule="auto"/>
        <w:ind w:left="851" w:right="0" w:hanging="425"/>
        <w:contextualSpacing/>
        <w:rPr>
          <w:rFonts w:ascii="Arial" w:eastAsia="Arial" w:hAnsi="Arial" w:cs="Arial"/>
          <w:color w:val="00000A"/>
          <w:sz w:val="22"/>
        </w:rPr>
      </w:pPr>
      <w:r w:rsidRPr="008A4607">
        <w:rPr>
          <w:rFonts w:ascii="Arial" w:eastAsia="Arial" w:hAnsi="Arial" w:cs="Arial"/>
          <w:color w:val="00000A"/>
          <w:sz w:val="22"/>
        </w:rPr>
        <w:t xml:space="preserve">Kryteria związane z defaworyzacją: </w:t>
      </w:r>
    </w:p>
    <w:p w:rsidR="00F01B72" w:rsidRPr="008A4607" w:rsidRDefault="001D2405" w:rsidP="00F01B72">
      <w:pPr>
        <w:numPr>
          <w:ilvl w:val="0"/>
          <w:numId w:val="8"/>
        </w:numPr>
        <w:spacing w:after="0" w:line="300" w:lineRule="auto"/>
        <w:ind w:right="0"/>
        <w:contextualSpacing/>
        <w:rPr>
          <w:rFonts w:ascii="Arial" w:eastAsia="Arial" w:hAnsi="Arial" w:cs="Arial"/>
          <w:color w:val="00000A"/>
          <w:sz w:val="22"/>
        </w:rPr>
      </w:pPr>
      <w:r w:rsidRPr="008A4607">
        <w:rPr>
          <w:rFonts w:ascii="Arial" w:eastAsia="Arial" w:hAnsi="Arial" w:cs="Arial"/>
          <w:color w:val="00000A"/>
          <w:sz w:val="22"/>
        </w:rPr>
        <w:t>dochody na</w:t>
      </w:r>
      <w:r w:rsidR="0024657F" w:rsidRPr="008A4607">
        <w:rPr>
          <w:rFonts w:ascii="Arial" w:eastAsia="Arial" w:hAnsi="Arial" w:cs="Arial"/>
          <w:color w:val="00000A"/>
          <w:sz w:val="22"/>
        </w:rPr>
        <w:t xml:space="preserve"> jednego mieszkańca w roku 2019</w:t>
      </w:r>
      <w:r w:rsidRPr="008A4607">
        <w:rPr>
          <w:rFonts w:ascii="Arial" w:eastAsia="Arial" w:hAnsi="Arial" w:cs="Arial"/>
          <w:color w:val="00000A"/>
          <w:sz w:val="22"/>
        </w:rPr>
        <w:t xml:space="preserve"> budżetu gminy, w której zlokalizowana jest szkoła (punkty za niski dochód), zgodnie z danymi Banku Danych Lokalnych prowadzonymi przez Główny Urząd Statystyczny znajdującymi się na stronie: </w:t>
      </w:r>
      <w:hyperlink r:id="rId9" w:history="1">
        <w:r w:rsidR="0024657F" w:rsidRPr="008A4607">
          <w:rPr>
            <w:rStyle w:val="Hipercze"/>
            <w:rFonts w:ascii="Arial" w:hAnsi="Arial" w:cs="Arial"/>
            <w:sz w:val="22"/>
          </w:rPr>
          <w:t>https://bdl.stat.gov.pl</w:t>
        </w:r>
      </w:hyperlink>
      <w:r w:rsidR="00BC1C35" w:rsidRPr="008A4607">
        <w:rPr>
          <w:rStyle w:val="Hipercze"/>
          <w:rFonts w:ascii="Arial" w:hAnsi="Arial" w:cs="Arial"/>
          <w:sz w:val="22"/>
        </w:rPr>
        <w:t xml:space="preserve">  </w:t>
      </w:r>
      <w:r w:rsidR="00524F80" w:rsidRPr="008A4607">
        <w:rPr>
          <w:rStyle w:val="Odwoanieprzypisudolnego"/>
          <w:rFonts w:ascii="Arial" w:hAnsi="Arial" w:cs="Arial"/>
          <w:sz w:val="22"/>
        </w:rPr>
        <w:footnoteReference w:id="1"/>
      </w:r>
    </w:p>
    <w:p w:rsidR="003E24A5" w:rsidRPr="008A4607" w:rsidRDefault="00F01B72" w:rsidP="00F01B72">
      <w:pPr>
        <w:numPr>
          <w:ilvl w:val="0"/>
          <w:numId w:val="8"/>
        </w:numPr>
        <w:spacing w:after="0" w:line="300" w:lineRule="auto"/>
        <w:ind w:right="0"/>
        <w:contextualSpacing/>
        <w:rPr>
          <w:rFonts w:ascii="Arial" w:eastAsia="Arial" w:hAnsi="Arial" w:cs="Arial"/>
          <w:color w:val="00000A"/>
          <w:sz w:val="22"/>
        </w:rPr>
      </w:pPr>
      <w:r w:rsidRPr="0033330E">
        <w:rPr>
          <w:rFonts w:ascii="Arial" w:eastAsia="Arial" w:hAnsi="Arial" w:cs="Arial"/>
          <w:color w:val="00000A"/>
          <w:sz w:val="22"/>
        </w:rPr>
        <w:t xml:space="preserve">udział </w:t>
      </w:r>
      <w:hyperlink r:id="rId10" w:history="1">
        <w:r w:rsidRPr="0033330E">
          <w:rPr>
            <w:rStyle w:val="Hipercze"/>
            <w:rFonts w:ascii="Arial" w:hAnsi="Arial" w:cs="Arial"/>
            <w:color w:val="auto"/>
            <w:sz w:val="22"/>
            <w:u w:val="none"/>
          </w:rPr>
          <w:t>bezrobotnych zarejestrowanych w liczbie ludności w wieku produkcyjnym</w:t>
        </w:r>
        <w:r w:rsidRPr="0033330E">
          <w:rPr>
            <w:rStyle w:val="Hipercze"/>
            <w:rFonts w:ascii="Arial" w:hAnsi="Arial" w:cs="Arial"/>
            <w:color w:val="333333"/>
            <w:sz w:val="22"/>
            <w:u w:val="none"/>
          </w:rPr>
          <w:t> </w:t>
        </w:r>
      </w:hyperlink>
      <w:r w:rsidRPr="0033330E">
        <w:rPr>
          <w:rFonts w:ascii="Arial" w:eastAsia="Arial" w:hAnsi="Arial" w:cs="Arial"/>
          <w:color w:val="00000A"/>
          <w:sz w:val="22"/>
        </w:rPr>
        <w:t xml:space="preserve"> w 2020 w gminie, w której zlokalizowana jest szkoła</w:t>
      </w:r>
      <w:r w:rsidR="001D2405" w:rsidRPr="0033330E">
        <w:rPr>
          <w:rFonts w:ascii="Arial" w:eastAsia="Arial" w:hAnsi="Arial" w:cs="Arial"/>
          <w:color w:val="00000A"/>
          <w:sz w:val="22"/>
        </w:rPr>
        <w:t xml:space="preserve"> (punkty </w:t>
      </w:r>
      <w:r w:rsidR="0033330E">
        <w:rPr>
          <w:rFonts w:ascii="Arial" w:eastAsia="Arial" w:hAnsi="Arial" w:cs="Arial"/>
          <w:color w:val="00000A"/>
          <w:sz w:val="22"/>
        </w:rPr>
        <w:br/>
      </w:r>
      <w:r w:rsidR="001D2405" w:rsidRPr="0033330E">
        <w:rPr>
          <w:rFonts w:ascii="Arial" w:eastAsia="Arial" w:hAnsi="Arial" w:cs="Arial"/>
          <w:color w:val="00000A"/>
          <w:sz w:val="22"/>
        </w:rPr>
        <w:t>za wysoki wskaźnik), zgodnie z danymi</w:t>
      </w:r>
      <w:r w:rsidR="001D2405" w:rsidRPr="008A4607">
        <w:rPr>
          <w:rFonts w:ascii="Arial" w:eastAsia="Arial" w:hAnsi="Arial" w:cs="Arial"/>
          <w:color w:val="00000A"/>
          <w:sz w:val="22"/>
        </w:rPr>
        <w:t xml:space="preserve"> Banku Danych Lokalnych prowadzonego przez Główny Urząd Statystyczny, znajdującymi się na stronie: </w:t>
      </w:r>
      <w:hyperlink r:id="rId11" w:history="1">
        <w:r w:rsidR="0024657F" w:rsidRPr="008A4607">
          <w:rPr>
            <w:rStyle w:val="Hipercze"/>
            <w:rFonts w:ascii="Arial" w:hAnsi="Arial" w:cs="Arial"/>
            <w:sz w:val="22"/>
          </w:rPr>
          <w:t>https://bdl.stat.gov.pl</w:t>
        </w:r>
      </w:hyperlink>
      <w:r w:rsidR="00BC1C35" w:rsidRPr="008A4607">
        <w:rPr>
          <w:rStyle w:val="Hipercze"/>
          <w:rFonts w:ascii="Arial" w:hAnsi="Arial" w:cs="Arial"/>
          <w:sz w:val="22"/>
        </w:rPr>
        <w:t xml:space="preserve">  </w:t>
      </w:r>
      <w:r w:rsidR="00F60D66" w:rsidRPr="008A4607">
        <w:rPr>
          <w:rFonts w:ascii="Arial" w:hAnsi="Arial" w:cs="Arial"/>
          <w:sz w:val="22"/>
          <w:vertAlign w:val="superscript"/>
        </w:rPr>
        <w:t>1</w:t>
      </w:r>
    </w:p>
    <w:p w:rsidR="003E24A5" w:rsidRPr="008A4607" w:rsidRDefault="001D2405">
      <w:pPr>
        <w:numPr>
          <w:ilvl w:val="0"/>
          <w:numId w:val="8"/>
        </w:numPr>
        <w:tabs>
          <w:tab w:val="left" w:pos="8492"/>
        </w:tabs>
        <w:spacing w:after="0" w:line="300" w:lineRule="auto"/>
        <w:ind w:left="993" w:right="0" w:hanging="284"/>
        <w:contextualSpacing/>
        <w:rPr>
          <w:rFonts w:ascii="Arial" w:eastAsia="Arial" w:hAnsi="Arial" w:cs="Arial"/>
          <w:color w:val="00000A"/>
          <w:sz w:val="22"/>
        </w:rPr>
      </w:pPr>
      <w:r w:rsidRPr="008A4607">
        <w:rPr>
          <w:rFonts w:ascii="Arial" w:eastAsia="Arial" w:hAnsi="Arial" w:cs="Arial"/>
          <w:color w:val="auto"/>
          <w:sz w:val="22"/>
        </w:rPr>
        <w:t>dostęp do miasta powiatowego (odległość, możliwość dojazdu).</w:t>
      </w:r>
    </w:p>
    <w:p w:rsidR="003E24A5" w:rsidRPr="008A4607" w:rsidRDefault="001D2405">
      <w:pPr>
        <w:pStyle w:val="Akapitzlist"/>
        <w:numPr>
          <w:ilvl w:val="0"/>
          <w:numId w:val="7"/>
        </w:numPr>
        <w:spacing w:after="0" w:line="300" w:lineRule="auto"/>
        <w:ind w:left="851" w:right="0" w:hanging="425"/>
        <w:rPr>
          <w:rFonts w:ascii="Arial" w:hAnsi="Arial" w:cs="Arial"/>
          <w:color w:val="auto"/>
          <w:sz w:val="22"/>
        </w:rPr>
      </w:pPr>
      <w:r w:rsidRPr="008A4607">
        <w:rPr>
          <w:rFonts w:ascii="Arial" w:hAnsi="Arial" w:cs="Arial"/>
          <w:color w:val="auto"/>
          <w:sz w:val="22"/>
        </w:rPr>
        <w:t>Kryteria związane z aktywnością szkoły w wyrównywaniu szans edukacyjnych uczniów zdolnych lub indywidualizacją procesu uczenia się:</w:t>
      </w:r>
    </w:p>
    <w:p w:rsidR="003E24A5" w:rsidRPr="008A4607" w:rsidRDefault="001D2405">
      <w:pPr>
        <w:pStyle w:val="Akapitzlist"/>
        <w:numPr>
          <w:ilvl w:val="0"/>
          <w:numId w:val="14"/>
        </w:numPr>
        <w:spacing w:after="0" w:line="300" w:lineRule="auto"/>
        <w:ind w:right="0"/>
        <w:rPr>
          <w:rFonts w:ascii="Arial" w:hAnsi="Arial" w:cs="Arial"/>
          <w:color w:val="auto"/>
          <w:sz w:val="22"/>
        </w:rPr>
      </w:pPr>
      <w:r w:rsidRPr="008A4607">
        <w:rPr>
          <w:rFonts w:ascii="Arial" w:hAnsi="Arial" w:cs="Arial"/>
          <w:color w:val="auto"/>
          <w:sz w:val="22"/>
        </w:rPr>
        <w:t xml:space="preserve">dodatkowe zajęcia dla uczniów zdolnych w ostatnich trzech latach szkolnych, </w:t>
      </w:r>
      <w:r w:rsidRPr="008A4607">
        <w:rPr>
          <w:rFonts w:ascii="Arial" w:hAnsi="Arial" w:cs="Arial"/>
          <w:color w:val="auto"/>
          <w:sz w:val="22"/>
        </w:rPr>
        <w:br/>
        <w:t>tj. 2017/2018, 2018/2019, 2019/2020;</w:t>
      </w:r>
    </w:p>
    <w:p w:rsidR="003E24A5" w:rsidRPr="008A4607" w:rsidRDefault="001D2405">
      <w:pPr>
        <w:pStyle w:val="Akapitzlist"/>
        <w:numPr>
          <w:ilvl w:val="0"/>
          <w:numId w:val="14"/>
        </w:numPr>
        <w:spacing w:after="0" w:line="300" w:lineRule="auto"/>
        <w:ind w:right="0"/>
        <w:rPr>
          <w:rFonts w:ascii="Arial" w:hAnsi="Arial" w:cs="Arial"/>
          <w:color w:val="auto"/>
          <w:sz w:val="22"/>
        </w:rPr>
      </w:pPr>
      <w:r w:rsidRPr="008A4607">
        <w:rPr>
          <w:rFonts w:ascii="Arial" w:hAnsi="Arial" w:cs="Arial"/>
          <w:color w:val="auto"/>
          <w:sz w:val="22"/>
        </w:rPr>
        <w:lastRenderedPageBreak/>
        <w:t>udział uczniów szkoły w konkursach o zasięgu min. gminnym w ostatnich  trzech latach szkolnych, tj. 2017/2018, 2018/2019, 2019/2020;</w:t>
      </w:r>
    </w:p>
    <w:p w:rsidR="003E24A5" w:rsidRPr="008A4607" w:rsidRDefault="001D2405">
      <w:pPr>
        <w:pStyle w:val="Akapitzlist"/>
        <w:numPr>
          <w:ilvl w:val="0"/>
          <w:numId w:val="14"/>
        </w:numPr>
        <w:spacing w:after="0" w:line="300" w:lineRule="auto"/>
        <w:ind w:right="0"/>
        <w:rPr>
          <w:rFonts w:ascii="Arial" w:hAnsi="Arial" w:cs="Arial"/>
          <w:color w:val="auto"/>
          <w:sz w:val="22"/>
        </w:rPr>
      </w:pPr>
      <w:r w:rsidRPr="008A4607">
        <w:rPr>
          <w:rFonts w:ascii="Arial" w:hAnsi="Arial" w:cs="Arial"/>
          <w:color w:val="auto"/>
          <w:sz w:val="22"/>
        </w:rPr>
        <w:t>aktywność w szkoleniu nauczycieli w obszarze tematyki pracy z uczniem zdolnym w ostatnich pięciu latach szkolnych, tj. 2015/2016, 2016/2017, 2017/2018, 2018/2019, 2019/2020.</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00000A"/>
          <w:sz w:val="22"/>
        </w:rPr>
      </w:pPr>
      <w:r w:rsidRPr="008A4607">
        <w:rPr>
          <w:rFonts w:ascii="Arial" w:eastAsia="Arial" w:hAnsi="Arial" w:cs="Arial"/>
          <w:color w:val="auto"/>
          <w:sz w:val="22"/>
        </w:rPr>
        <w:t xml:space="preserve">Szczegółowy wykaz kryteriów merytorycznych wraz z zasadami przyznawania punktów został zawarty w </w:t>
      </w:r>
      <w:r w:rsidRPr="008A4607">
        <w:rPr>
          <w:rFonts w:ascii="Arial" w:eastAsia="Arial" w:hAnsi="Arial" w:cs="Arial"/>
          <w:i/>
          <w:color w:val="auto"/>
          <w:sz w:val="22"/>
        </w:rPr>
        <w:t xml:space="preserve">załączniku nr 4 </w:t>
      </w:r>
      <w:r w:rsidRPr="008A4607">
        <w:rPr>
          <w:rFonts w:ascii="Arial" w:eastAsia="Arial" w:hAnsi="Arial" w:cs="Arial"/>
          <w:color w:val="auto"/>
          <w:sz w:val="22"/>
        </w:rPr>
        <w:t xml:space="preserve">do Regulaminu </w:t>
      </w:r>
      <w:r w:rsidRPr="008A4607">
        <w:rPr>
          <w:rFonts w:ascii="Arial" w:eastAsia="Arial" w:hAnsi="Arial" w:cs="Arial"/>
          <w:i/>
          <w:color w:val="00000A"/>
          <w:sz w:val="22"/>
        </w:rPr>
        <w:t>Szczegółowe kryteria wyboru partnerów projektu</w:t>
      </w:r>
      <w:r w:rsidRPr="008A4607">
        <w:rPr>
          <w:rFonts w:ascii="Arial" w:eastAsia="Arial" w:hAnsi="Arial" w:cs="Arial"/>
          <w:b/>
          <w:color w:val="00000A"/>
          <w:sz w:val="22"/>
        </w:rPr>
        <w:t>.</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W przypadku, gdy po dokonaniu oceny zgłoszeń według kryteriów formalnych </w:t>
      </w:r>
      <w:r w:rsidRPr="008A4607">
        <w:rPr>
          <w:rFonts w:ascii="Arial" w:eastAsia="Arial" w:hAnsi="Arial" w:cs="Arial"/>
          <w:color w:val="00000A"/>
          <w:sz w:val="22"/>
        </w:rPr>
        <w:br/>
        <w:t xml:space="preserve">i merytorycznych  co najmniej dwóch wnioskodawców w obrębie jednego powiatu uzyska taką samą ilość punktów, przy podejmowaniu decyzji o miejscu na liście rankingowej w powiecie brana będzie pod uwagę kolejność wpływu formularza zgłoszeniowego na skrzynkę pocztową </w:t>
      </w:r>
      <w:r w:rsidRPr="008A4607">
        <w:rPr>
          <w:rFonts w:ascii="Arial" w:hAnsi="Arial" w:cs="Arial"/>
          <w:sz w:val="22"/>
        </w:rPr>
        <w:t>biuro@mcdn.edu.pl,</w:t>
      </w:r>
      <w:r w:rsidRPr="008A4607">
        <w:rPr>
          <w:rFonts w:ascii="Arial" w:hAnsi="Arial" w:cs="Arial"/>
        </w:rPr>
        <w:t xml:space="preserve"> </w:t>
      </w:r>
      <w:r w:rsidRPr="008A4607">
        <w:rPr>
          <w:rFonts w:ascii="Arial" w:eastAsia="Arial" w:hAnsi="Arial" w:cs="Arial"/>
          <w:color w:val="00000A"/>
          <w:sz w:val="22"/>
        </w:rPr>
        <w:t xml:space="preserve"> a w dalszej kolejności wpływu wersji papierowej na dziennik podawczy MCDN (data oraz godzina wpływu wniosku).</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W przypadku stwierdzenia na etapie oceny formalnej i merytorycznej braków, oczywistych omyłek lub konieczności wyjaśnień, MCDN skieruje mailowo do wnioskodawcy informację, w jaki sposób należy uzupełnić formularz zgłoszeniowy lub poprosi o wyjaśnienie. Wnioskodawca będzie miał 5 dni roboczych od otrzymania wiadomości na usunięcie oczywistej omyłki lub uzupełnienie braków lub złożenie wyjaśnień i przekazanie formularza zgłoszeniowego. Formularz zgłoszeniowy będzie podlegał dalszej ocenie, o ile Wnioskodawca prawidłowo uzupełni formularz zgłoszeniowy lub wyjaśni zapisy formularza zgłoszeniowego w podanym terminie. </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Wyniki oceny formalnej i merytorycznej, zatwierdzone przez Dyrektora MCDN, zostaną opublikowane na stronie internetowej, wskazanej w Regulaminie. MCDN opublikuje  listę rankingową zawierającą wykaz szkół, które aplikowały o udział w projekcie wraz </w:t>
      </w:r>
      <w:r w:rsidRPr="008A4607">
        <w:rPr>
          <w:rFonts w:ascii="Arial" w:eastAsia="Arial" w:hAnsi="Arial" w:cs="Arial"/>
          <w:color w:val="auto"/>
          <w:sz w:val="22"/>
        </w:rPr>
        <w:br/>
        <w:t>z informacją o uzyskanej punktacji.</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Do projektu zostanie zakwalifikowanych łącznie 19 szkół – po jednej z każdego </w:t>
      </w:r>
      <w:r w:rsidRPr="008A4607">
        <w:rPr>
          <w:rFonts w:ascii="Arial" w:eastAsia="Arial" w:hAnsi="Arial" w:cs="Arial"/>
          <w:color w:val="auto"/>
          <w:sz w:val="22"/>
        </w:rPr>
        <w:br/>
        <w:t xml:space="preserve">powiatu, z najwyższą punktacją w skali danego powiatu. </w:t>
      </w:r>
    </w:p>
    <w:p w:rsidR="003E24A5" w:rsidRPr="008A4607" w:rsidRDefault="001D2405">
      <w:pPr>
        <w:numPr>
          <w:ilvl w:val="0"/>
          <w:numId w:val="4"/>
        </w:numPr>
        <w:tabs>
          <w:tab w:val="left" w:pos="424"/>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W przypadku braku zgłoszeń lub wycofania się szkół z danego powiatu do projektu będą kwalifikowane kolejno szkoły z najwyższą liczbą punktów na łącznej liście rankingowej,  niezależnie od lokalizacji.</w:t>
      </w:r>
    </w:p>
    <w:p w:rsidR="003E24A5" w:rsidRPr="008A4607" w:rsidRDefault="001D2405">
      <w:pPr>
        <w:numPr>
          <w:ilvl w:val="0"/>
          <w:numId w:val="4"/>
        </w:numPr>
        <w:tabs>
          <w:tab w:val="left" w:pos="424"/>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Przewiduje się możliwość wniesienia odwołania od oceny formalnej i merytorycznej </w:t>
      </w:r>
      <w:r w:rsidRPr="008A4607">
        <w:rPr>
          <w:rFonts w:ascii="Arial" w:eastAsia="Arial" w:hAnsi="Arial" w:cs="Arial"/>
          <w:color w:val="auto"/>
          <w:sz w:val="22"/>
        </w:rPr>
        <w:br/>
        <w:t xml:space="preserve">w celu ponownej weryfikacji poprawności przeprowadzonej oceny. Odwołanie musi zostać wniesione w terminie do trzech dni od ogłoszenia listy rankingowej, w formie pisemnej, z podaniem uzasadnienia.  </w:t>
      </w:r>
    </w:p>
    <w:p w:rsidR="003E24A5" w:rsidRPr="008A4607" w:rsidRDefault="001D2405">
      <w:pPr>
        <w:numPr>
          <w:ilvl w:val="0"/>
          <w:numId w:val="4"/>
        </w:numPr>
        <w:tabs>
          <w:tab w:val="left" w:pos="426"/>
          <w:tab w:val="left" w:pos="8492"/>
          <w:tab w:val="left" w:pos="8931"/>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Informacja o zakwalifikowaniu do udziału w projekcie przekazywana jest drogą mailową Wnioskodawcy niezwłocznie po jej podjęciu i opublikowaniu listy rankingowej na stronie Internetowej MCDN.</w:t>
      </w:r>
    </w:p>
    <w:p w:rsidR="003E24A5" w:rsidRPr="008A4607" w:rsidRDefault="003E24A5">
      <w:pPr>
        <w:tabs>
          <w:tab w:val="left" w:pos="426"/>
          <w:tab w:val="left" w:pos="8492"/>
          <w:tab w:val="left" w:pos="8931"/>
        </w:tabs>
        <w:spacing w:after="0" w:line="300" w:lineRule="auto"/>
        <w:ind w:right="0"/>
        <w:rPr>
          <w:rFonts w:ascii="Arial" w:eastAsia="Arial" w:hAnsi="Arial" w:cs="Arial"/>
          <w:color w:val="auto"/>
          <w:sz w:val="22"/>
        </w:rPr>
      </w:pPr>
    </w:p>
    <w:p w:rsidR="003E24A5" w:rsidRPr="008A4607" w:rsidRDefault="001D2405">
      <w:pPr>
        <w:spacing w:after="0" w:line="300" w:lineRule="auto"/>
        <w:ind w:left="4" w:right="0"/>
        <w:jc w:val="center"/>
        <w:rPr>
          <w:rFonts w:ascii="Arial" w:eastAsia="Arial" w:hAnsi="Arial" w:cs="Arial"/>
          <w:b/>
          <w:color w:val="auto"/>
          <w:sz w:val="22"/>
        </w:rPr>
      </w:pPr>
      <w:r w:rsidRPr="008A4607">
        <w:rPr>
          <w:rFonts w:ascii="Arial" w:eastAsia="Arial" w:hAnsi="Arial" w:cs="Arial"/>
          <w:b/>
          <w:color w:val="auto"/>
          <w:sz w:val="22"/>
        </w:rPr>
        <w:t>§6</w:t>
      </w:r>
    </w:p>
    <w:p w:rsidR="003E24A5" w:rsidRPr="008A4607" w:rsidRDefault="001D2405">
      <w:pPr>
        <w:spacing w:after="0" w:line="300" w:lineRule="auto"/>
        <w:ind w:left="4" w:right="0"/>
        <w:jc w:val="center"/>
        <w:rPr>
          <w:rFonts w:ascii="Arial" w:eastAsia="Arial" w:hAnsi="Arial" w:cs="Arial"/>
          <w:b/>
          <w:color w:val="auto"/>
          <w:sz w:val="22"/>
        </w:rPr>
      </w:pPr>
      <w:r w:rsidRPr="008A4607">
        <w:rPr>
          <w:rFonts w:ascii="Arial" w:eastAsia="Arial" w:hAnsi="Arial" w:cs="Arial"/>
          <w:b/>
          <w:color w:val="auto"/>
          <w:sz w:val="22"/>
        </w:rPr>
        <w:t>PROCEDURA ZAWARCIA POROZUMIENIA O PARTNERSTWIE W PROJEKCIE</w:t>
      </w:r>
    </w:p>
    <w:p w:rsidR="003E24A5" w:rsidRPr="008A4607" w:rsidRDefault="003E24A5">
      <w:pPr>
        <w:spacing w:after="0" w:line="300" w:lineRule="auto"/>
        <w:ind w:left="4" w:right="0"/>
        <w:jc w:val="center"/>
        <w:rPr>
          <w:rFonts w:ascii="Arial" w:eastAsia="Arial" w:hAnsi="Arial" w:cs="Arial"/>
          <w:b/>
          <w:color w:val="auto"/>
          <w:sz w:val="22"/>
        </w:rPr>
      </w:pPr>
    </w:p>
    <w:p w:rsidR="003E24A5" w:rsidRPr="008A4607" w:rsidRDefault="001D2405">
      <w:pPr>
        <w:numPr>
          <w:ilvl w:val="0"/>
          <w:numId w:val="2"/>
        </w:numPr>
        <w:spacing w:after="0" w:line="300" w:lineRule="auto"/>
        <w:ind w:left="426" w:right="0" w:hanging="426"/>
        <w:rPr>
          <w:rFonts w:ascii="Arial" w:eastAsia="Arial" w:hAnsi="Arial" w:cs="Arial"/>
          <w:color w:val="00B050"/>
          <w:sz w:val="22"/>
        </w:rPr>
      </w:pPr>
      <w:r w:rsidRPr="008A4607">
        <w:rPr>
          <w:rFonts w:ascii="Arial" w:eastAsia="Arial" w:hAnsi="Arial" w:cs="Arial"/>
          <w:color w:val="00000A"/>
          <w:sz w:val="22"/>
        </w:rPr>
        <w:lastRenderedPageBreak/>
        <w:t>Podpisanie porozumienia o partnerstwie następuje wyłącznie w odniesieniu do szkół, które zostaną umieszczone na liście</w:t>
      </w:r>
      <w:r w:rsidRPr="008A4607">
        <w:rPr>
          <w:rFonts w:ascii="Arial" w:eastAsia="Arial" w:hAnsi="Arial" w:cs="Arial"/>
          <w:color w:val="auto"/>
          <w:sz w:val="22"/>
        </w:rPr>
        <w:t xml:space="preserve"> zakwalifikowanych do udziału w projekcie. </w:t>
      </w:r>
      <w:r w:rsidRPr="008A4607">
        <w:rPr>
          <w:rFonts w:ascii="Arial" w:eastAsia="Arial" w:hAnsi="Arial" w:cs="Arial"/>
          <w:color w:val="auto"/>
          <w:sz w:val="22"/>
        </w:rPr>
        <w:br/>
        <w:t xml:space="preserve">W przypadku wycofania się wcześniej zakwalifikowanej szkoły z partnerstwa, </w:t>
      </w:r>
      <w:r w:rsidRPr="008A4607">
        <w:rPr>
          <w:rFonts w:ascii="Arial" w:eastAsia="Arial" w:hAnsi="Arial" w:cs="Arial"/>
          <w:color w:val="auto"/>
          <w:sz w:val="22"/>
        </w:rPr>
        <w:br/>
        <w:t>do podpisywania porozumienia będą kwalifikowane kolejne szkoły z największą liczbą punktów z listy rankingowej</w:t>
      </w:r>
      <w:r w:rsidRPr="008A4607">
        <w:rPr>
          <w:rFonts w:ascii="Arial" w:eastAsia="Arial" w:hAnsi="Arial" w:cs="Arial"/>
          <w:color w:val="365F91" w:themeColor="accent1" w:themeShade="BF"/>
          <w:sz w:val="22"/>
        </w:rPr>
        <w:t xml:space="preserve">. </w:t>
      </w:r>
    </w:p>
    <w:p w:rsidR="003E24A5" w:rsidRPr="008A4607" w:rsidRDefault="001D2405">
      <w:pPr>
        <w:numPr>
          <w:ilvl w:val="0"/>
          <w:numId w:val="2"/>
        </w:numPr>
        <w:tabs>
          <w:tab w:val="left" w:pos="500"/>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 xml:space="preserve">Bezpośrednio przed podpisaniem porozumienia o partnerstwie, Dyrektor wybranej szkoły, zobowiązany jest pisemnie powiadomić MCDN o wszelkich zmianach </w:t>
      </w:r>
      <w:r w:rsidRPr="008A4607">
        <w:rPr>
          <w:rFonts w:ascii="Arial" w:eastAsia="Arial" w:hAnsi="Arial" w:cs="Arial"/>
          <w:color w:val="auto"/>
          <w:sz w:val="22"/>
        </w:rPr>
        <w:br/>
        <w:t xml:space="preserve">w oświadczeniach i dokumentacji powstałych w okresie pomiędzy złożeniem formularza zgłoszeniowego a podpisaniem porozumienia o partnerstwie. Zmiany będą wymagały aktualizacji formularza zgłoszeniowego. Nie dopuszcza się zmian oświadczeń, które determinują możliwość udziału w projekcie i stanowiły ocenę formalną formularza </w:t>
      </w:r>
    </w:p>
    <w:p w:rsidR="003E24A5" w:rsidRPr="008A4607" w:rsidRDefault="001D2405">
      <w:pPr>
        <w:tabs>
          <w:tab w:val="left" w:pos="500"/>
        </w:tabs>
        <w:spacing w:after="0" w:line="300" w:lineRule="auto"/>
        <w:ind w:left="426" w:right="0" w:firstLine="0"/>
        <w:rPr>
          <w:rFonts w:ascii="Arial" w:eastAsia="Arial" w:hAnsi="Arial" w:cs="Arial"/>
          <w:color w:val="auto"/>
          <w:sz w:val="22"/>
        </w:rPr>
      </w:pPr>
      <w:r w:rsidRPr="008A4607">
        <w:rPr>
          <w:rFonts w:ascii="Arial" w:eastAsia="Arial" w:hAnsi="Arial" w:cs="Arial"/>
          <w:color w:val="auto"/>
          <w:sz w:val="22"/>
        </w:rPr>
        <w:t>zgłoszeniowego oraz kryteriów, które stanowiły ocenę merytoryczną. W przypadku zaistnienia sytuacji zmiany oświadczeń, które determinują możliwość udziału w projekcie i stanowiły ocenę formalną wniosku wnioskodawca informuje niezwłocznie MCDN o tym fakcie, a jego formularz zgłoszeniowy zostaje odrzucony.</w:t>
      </w:r>
    </w:p>
    <w:p w:rsidR="003E24A5" w:rsidRPr="008A4607" w:rsidRDefault="001D2405">
      <w:pPr>
        <w:numPr>
          <w:ilvl w:val="0"/>
          <w:numId w:val="2"/>
        </w:numPr>
        <w:tabs>
          <w:tab w:val="left" w:pos="426"/>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Szkoła zobowiązana jest do podpisania porozumienia o partnerstwie w terminie wyznaczonym przez MCDN, z zastrzeżeniem ust. 4 niniejszego paragrafu.</w:t>
      </w:r>
    </w:p>
    <w:p w:rsidR="003E24A5" w:rsidRPr="008A4607" w:rsidRDefault="001D2405">
      <w:pPr>
        <w:pStyle w:val="Akapitzlist"/>
        <w:numPr>
          <w:ilvl w:val="0"/>
          <w:numId w:val="2"/>
        </w:numPr>
        <w:tabs>
          <w:tab w:val="left" w:pos="426"/>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auto"/>
          <w:sz w:val="22"/>
        </w:rPr>
        <w:t>Jeżeli wskazany przez MCDN termin, o którym mowa w ust. 3 niniejszego paragrafu nie jest możliwy do zachowania, dyrektor szkoły jest zobowiązany przed upływem wyznaczonego czasu poinformować o tym fakcie MCDN. W takiej sytuacji MCDN może wyznaczyć inny termin.</w:t>
      </w:r>
      <w:bookmarkStart w:id="3" w:name="page20"/>
      <w:bookmarkEnd w:id="3"/>
    </w:p>
    <w:p w:rsidR="003E24A5" w:rsidRPr="008A4607" w:rsidRDefault="001D2405">
      <w:pPr>
        <w:pStyle w:val="Akapitzlist"/>
        <w:numPr>
          <w:ilvl w:val="0"/>
          <w:numId w:val="2"/>
        </w:numPr>
        <w:tabs>
          <w:tab w:val="left" w:pos="500"/>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W sytuacji stwierdzenia złożenia oświadczeń niezgodnych ze stanem faktycznym, MCDN odstępuje od zawarcia porozumienia o partnerstwie.</w:t>
      </w:r>
    </w:p>
    <w:p w:rsidR="003E24A5" w:rsidRPr="008A4607" w:rsidRDefault="001D2405">
      <w:pPr>
        <w:pStyle w:val="Akapitzlist"/>
        <w:numPr>
          <w:ilvl w:val="0"/>
          <w:numId w:val="2"/>
        </w:numPr>
        <w:tabs>
          <w:tab w:val="left" w:pos="500"/>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Szkoła zobowiązuje się do udziału w projekcie zgodnie z zasadami określonymi </w:t>
      </w:r>
      <w:r w:rsidRPr="008A4607">
        <w:rPr>
          <w:rFonts w:ascii="Arial" w:eastAsia="Arial" w:hAnsi="Arial" w:cs="Arial"/>
          <w:color w:val="00000A"/>
          <w:sz w:val="22"/>
        </w:rPr>
        <w:br/>
        <w:t>w porozumieniu o partnerstwie.</w:t>
      </w:r>
    </w:p>
    <w:p w:rsidR="003E24A5" w:rsidRPr="008A4607" w:rsidRDefault="001D2405">
      <w:pPr>
        <w:numPr>
          <w:ilvl w:val="0"/>
          <w:numId w:val="2"/>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Wzór porozumienia o partnerstwie w projekcie stanowi </w:t>
      </w:r>
      <w:r w:rsidRPr="008A4607">
        <w:rPr>
          <w:rFonts w:ascii="Arial" w:eastAsia="Arial" w:hAnsi="Arial" w:cs="Arial"/>
          <w:i/>
          <w:color w:val="00000A"/>
          <w:sz w:val="22"/>
        </w:rPr>
        <w:t>załącznik nr 5</w:t>
      </w:r>
      <w:r w:rsidRPr="008A4607">
        <w:rPr>
          <w:rFonts w:ascii="Arial" w:eastAsia="Arial" w:hAnsi="Arial" w:cs="Arial"/>
          <w:color w:val="00000A"/>
          <w:sz w:val="22"/>
        </w:rPr>
        <w:t xml:space="preserve"> do Regulaminu.</w:t>
      </w:r>
    </w:p>
    <w:p w:rsidR="003E24A5" w:rsidRPr="008A4607" w:rsidRDefault="001D2405">
      <w:pPr>
        <w:numPr>
          <w:ilvl w:val="0"/>
          <w:numId w:val="2"/>
        </w:numPr>
        <w:tabs>
          <w:tab w:val="left" w:pos="500"/>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Porozumienie o partnerstwie zostanie sporządzone w 3 jednobrzmiących egzemplarzach - jeden dla szkoły i dwa dla MCDN.</w:t>
      </w:r>
    </w:p>
    <w:p w:rsidR="003E24A5" w:rsidRPr="008A4607" w:rsidRDefault="001D2405">
      <w:pPr>
        <w:numPr>
          <w:ilvl w:val="0"/>
          <w:numId w:val="2"/>
        </w:numPr>
        <w:tabs>
          <w:tab w:val="left" w:pos="8492"/>
        </w:tabs>
        <w:spacing w:after="0" w:line="300" w:lineRule="auto"/>
        <w:ind w:left="426" w:right="0" w:hanging="426"/>
        <w:rPr>
          <w:rFonts w:ascii="Arial" w:eastAsia="Arial" w:hAnsi="Arial" w:cs="Arial"/>
          <w:color w:val="auto"/>
          <w:sz w:val="22"/>
        </w:rPr>
      </w:pPr>
      <w:r w:rsidRPr="008A4607">
        <w:rPr>
          <w:rFonts w:ascii="Arial" w:eastAsia="Arial" w:hAnsi="Arial" w:cs="Arial"/>
          <w:color w:val="00000A"/>
          <w:sz w:val="22"/>
        </w:rPr>
        <w:t xml:space="preserve">Podpisanie porozumienia o partnerstwie następuje w formie </w:t>
      </w:r>
      <w:r w:rsidRPr="008A4607">
        <w:rPr>
          <w:rFonts w:ascii="Arial" w:eastAsia="Arial" w:hAnsi="Arial" w:cs="Arial"/>
          <w:color w:val="auto"/>
          <w:sz w:val="22"/>
        </w:rPr>
        <w:t xml:space="preserve">pisemnej. </w:t>
      </w:r>
    </w:p>
    <w:p w:rsidR="003E24A5" w:rsidRPr="008A4607" w:rsidRDefault="003E24A5">
      <w:pPr>
        <w:tabs>
          <w:tab w:val="left" w:pos="8492"/>
        </w:tabs>
        <w:spacing w:after="0" w:line="300" w:lineRule="auto"/>
        <w:ind w:left="0" w:right="0" w:firstLine="0"/>
        <w:rPr>
          <w:rFonts w:ascii="Arial" w:eastAsia="Arial" w:hAnsi="Arial" w:cs="Arial"/>
          <w:b/>
          <w:color w:val="00000A"/>
          <w:sz w:val="22"/>
        </w:rPr>
      </w:pPr>
    </w:p>
    <w:p w:rsidR="003E24A5" w:rsidRPr="008A4607" w:rsidRDefault="001D2405">
      <w:pPr>
        <w:pStyle w:val="Akapitzlist"/>
        <w:tabs>
          <w:tab w:val="left" w:pos="8492"/>
        </w:tabs>
        <w:spacing w:after="0" w:line="300" w:lineRule="auto"/>
        <w:ind w:left="0" w:right="0" w:firstLine="0"/>
        <w:jc w:val="center"/>
        <w:rPr>
          <w:rFonts w:ascii="Arial" w:eastAsia="Arial" w:hAnsi="Arial" w:cs="Arial"/>
          <w:b/>
          <w:color w:val="00000A"/>
          <w:sz w:val="22"/>
        </w:rPr>
      </w:pPr>
      <w:r w:rsidRPr="008A4607">
        <w:rPr>
          <w:rFonts w:ascii="Arial" w:eastAsia="Arial" w:hAnsi="Arial" w:cs="Arial"/>
          <w:b/>
          <w:color w:val="00000A"/>
          <w:sz w:val="22"/>
        </w:rPr>
        <w:t>§7</w:t>
      </w:r>
      <w:r w:rsidRPr="008A4607">
        <w:rPr>
          <w:rFonts w:ascii="Arial" w:eastAsia="Arial" w:hAnsi="Arial" w:cs="Arial"/>
          <w:b/>
          <w:color w:val="00000A"/>
          <w:sz w:val="22"/>
        </w:rPr>
        <w:br/>
        <w:t xml:space="preserve">ZASADY UDZIAŁU PARTNERÓW  W PROJEKCIE </w:t>
      </w:r>
    </w:p>
    <w:p w:rsidR="003E24A5" w:rsidRPr="008A4607" w:rsidRDefault="003E24A5">
      <w:pPr>
        <w:pStyle w:val="Akapitzlist"/>
        <w:tabs>
          <w:tab w:val="left" w:pos="8492"/>
        </w:tabs>
        <w:spacing w:after="0" w:line="300" w:lineRule="auto"/>
        <w:ind w:left="0" w:right="0" w:firstLine="0"/>
        <w:jc w:val="center"/>
        <w:rPr>
          <w:rFonts w:ascii="Arial" w:eastAsia="Arial" w:hAnsi="Arial" w:cs="Arial"/>
          <w:b/>
          <w:color w:val="00000A"/>
          <w:sz w:val="22"/>
        </w:rPr>
      </w:pPr>
    </w:p>
    <w:p w:rsidR="003E24A5" w:rsidRPr="008A4607" w:rsidRDefault="001D2405">
      <w:pPr>
        <w:pStyle w:val="Akapitzlist"/>
        <w:numPr>
          <w:ilvl w:val="0"/>
          <w:numId w:val="15"/>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Zakres i sposób realizacji zadań przez partnerów projektu określa porozumienie </w:t>
      </w:r>
      <w:r w:rsidRPr="008A4607">
        <w:rPr>
          <w:rFonts w:ascii="Arial" w:eastAsia="Arial" w:hAnsi="Arial" w:cs="Arial"/>
          <w:color w:val="00000A"/>
          <w:sz w:val="22"/>
        </w:rPr>
        <w:br/>
        <w:t>o partnerstwie, o którym mowa w § 6 ust. 7.</w:t>
      </w:r>
    </w:p>
    <w:p w:rsidR="003E24A5" w:rsidRPr="008A4607" w:rsidRDefault="001D2405">
      <w:pPr>
        <w:pStyle w:val="Akapitzlist"/>
        <w:numPr>
          <w:ilvl w:val="0"/>
          <w:numId w:val="15"/>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 xml:space="preserve">Zgodnie z określonymi w porozumieniu zasadami partnerzy są zobowiązani do ścisłej współpracy z MCDN w zakresie wskazanym w porozumieniu. </w:t>
      </w:r>
    </w:p>
    <w:p w:rsidR="003E24A5" w:rsidRPr="008A4607" w:rsidRDefault="001D2405">
      <w:pPr>
        <w:pStyle w:val="Akapitzlist"/>
        <w:numPr>
          <w:ilvl w:val="0"/>
          <w:numId w:val="15"/>
        </w:numPr>
        <w:tabs>
          <w:tab w:val="left" w:pos="8492"/>
        </w:tabs>
        <w:spacing w:after="0" w:line="300" w:lineRule="auto"/>
        <w:ind w:left="426" w:right="0" w:hanging="426"/>
        <w:rPr>
          <w:rFonts w:ascii="Arial" w:eastAsia="Arial" w:hAnsi="Arial" w:cs="Arial"/>
          <w:color w:val="00000A"/>
          <w:sz w:val="22"/>
        </w:rPr>
      </w:pPr>
      <w:r w:rsidRPr="008A4607">
        <w:rPr>
          <w:rFonts w:ascii="Arial" w:eastAsia="Arial" w:hAnsi="Arial" w:cs="Arial"/>
          <w:color w:val="00000A"/>
          <w:sz w:val="22"/>
        </w:rPr>
        <w:t>Nadzór merytoryczny i organizacyjny nad realizacją zadań projektowych przez partnerów sprawuje MCDN.</w:t>
      </w:r>
    </w:p>
    <w:p w:rsidR="003E24A5" w:rsidRPr="008A4607" w:rsidRDefault="003E24A5">
      <w:pPr>
        <w:pStyle w:val="Akapitzlist"/>
        <w:tabs>
          <w:tab w:val="left" w:pos="8492"/>
        </w:tabs>
        <w:spacing w:after="0" w:line="300" w:lineRule="auto"/>
        <w:ind w:left="0" w:right="0" w:firstLine="0"/>
        <w:jc w:val="center"/>
        <w:rPr>
          <w:rFonts w:ascii="Arial" w:eastAsia="Arial" w:hAnsi="Arial" w:cs="Arial"/>
          <w:b/>
          <w:color w:val="00000A"/>
          <w:sz w:val="22"/>
        </w:rPr>
      </w:pPr>
    </w:p>
    <w:p w:rsidR="003E24A5" w:rsidRPr="008A4607" w:rsidRDefault="001D2405">
      <w:pPr>
        <w:pStyle w:val="Akapitzlist"/>
        <w:spacing w:after="0" w:line="300" w:lineRule="auto"/>
        <w:jc w:val="center"/>
        <w:rPr>
          <w:rFonts w:ascii="Arial" w:eastAsia="Arial" w:hAnsi="Arial" w:cs="Arial"/>
          <w:b/>
          <w:color w:val="00000A"/>
          <w:sz w:val="22"/>
        </w:rPr>
      </w:pPr>
      <w:r w:rsidRPr="008A4607">
        <w:rPr>
          <w:rFonts w:ascii="Arial" w:eastAsia="Arial" w:hAnsi="Arial" w:cs="Arial"/>
          <w:b/>
          <w:color w:val="00000A"/>
          <w:sz w:val="22"/>
        </w:rPr>
        <w:t>§8</w:t>
      </w:r>
    </w:p>
    <w:p w:rsidR="003E24A5" w:rsidRPr="008A4607" w:rsidRDefault="001D2405">
      <w:pPr>
        <w:pStyle w:val="Akapitzlist"/>
        <w:tabs>
          <w:tab w:val="left" w:pos="8492"/>
        </w:tabs>
        <w:spacing w:after="0" w:line="300" w:lineRule="auto"/>
        <w:ind w:left="0" w:right="0" w:firstLine="0"/>
        <w:jc w:val="center"/>
        <w:rPr>
          <w:rFonts w:ascii="Arial" w:eastAsia="Arial" w:hAnsi="Arial" w:cs="Arial"/>
          <w:b/>
          <w:color w:val="00000A"/>
          <w:sz w:val="22"/>
        </w:rPr>
      </w:pPr>
      <w:r w:rsidRPr="008A4607">
        <w:rPr>
          <w:rFonts w:ascii="Arial" w:eastAsia="Arial" w:hAnsi="Arial" w:cs="Arial"/>
          <w:b/>
          <w:color w:val="00000A"/>
          <w:sz w:val="22"/>
        </w:rPr>
        <w:t>REZYGNACJA Z UDZIAŁU W PROJEKCIE</w:t>
      </w:r>
    </w:p>
    <w:p w:rsidR="003E24A5" w:rsidRPr="008A4607" w:rsidRDefault="003E24A5">
      <w:pPr>
        <w:pStyle w:val="Akapitzlist"/>
        <w:tabs>
          <w:tab w:val="left" w:pos="8492"/>
        </w:tabs>
        <w:spacing w:after="0" w:line="300" w:lineRule="auto"/>
        <w:ind w:left="0" w:right="0" w:firstLine="0"/>
        <w:jc w:val="center"/>
        <w:rPr>
          <w:rFonts w:ascii="Arial" w:eastAsia="Arial" w:hAnsi="Arial" w:cs="Arial"/>
          <w:b/>
          <w:color w:val="00000A"/>
          <w:sz w:val="22"/>
        </w:rPr>
      </w:pPr>
    </w:p>
    <w:p w:rsidR="003E24A5" w:rsidRPr="008A4607" w:rsidRDefault="001D2405">
      <w:pPr>
        <w:pStyle w:val="Akapitzlist"/>
        <w:numPr>
          <w:ilvl w:val="0"/>
          <w:numId w:val="9"/>
        </w:numPr>
        <w:spacing w:after="0" w:line="300" w:lineRule="auto"/>
        <w:ind w:left="426" w:right="0" w:hanging="426"/>
        <w:rPr>
          <w:rFonts w:ascii="Arial" w:eastAsiaTheme="minorHAnsi" w:hAnsi="Arial" w:cs="Arial"/>
          <w:sz w:val="22"/>
          <w:lang w:eastAsia="en-US"/>
        </w:rPr>
      </w:pPr>
      <w:r w:rsidRPr="008A4607">
        <w:rPr>
          <w:rFonts w:ascii="Arial" w:eastAsiaTheme="minorHAnsi" w:hAnsi="Arial" w:cs="Arial"/>
          <w:sz w:val="22"/>
          <w:lang w:eastAsia="en-US"/>
        </w:rPr>
        <w:lastRenderedPageBreak/>
        <w:t>Rezygnacja z udziału w projekcie możliwa jest tylko w wyjątkowych, uzasadnionych przypadkach.</w:t>
      </w:r>
    </w:p>
    <w:p w:rsidR="003E24A5" w:rsidRPr="008A4607" w:rsidRDefault="001D2405">
      <w:pPr>
        <w:pStyle w:val="Default"/>
        <w:numPr>
          <w:ilvl w:val="0"/>
          <w:numId w:val="9"/>
        </w:numPr>
        <w:tabs>
          <w:tab w:val="left" w:pos="2694"/>
        </w:tabs>
        <w:spacing w:line="300" w:lineRule="auto"/>
        <w:ind w:left="426" w:right="726"/>
        <w:jc w:val="both"/>
        <w:rPr>
          <w:sz w:val="22"/>
          <w:szCs w:val="22"/>
        </w:rPr>
      </w:pPr>
      <w:r w:rsidRPr="008A4607">
        <w:rPr>
          <w:sz w:val="22"/>
          <w:szCs w:val="22"/>
        </w:rPr>
        <w:t>W przypadku rezygnacji z udziału w projekcie, szkoła zobowiązana jest do złożenia niezwłocznie pisemnej rezygnacji do MCDN,  z podaniem jej przyczyny.</w:t>
      </w:r>
    </w:p>
    <w:p w:rsidR="003E24A5" w:rsidRPr="008A4607" w:rsidRDefault="001D2405">
      <w:pPr>
        <w:numPr>
          <w:ilvl w:val="0"/>
          <w:numId w:val="9"/>
        </w:numPr>
        <w:tabs>
          <w:tab w:val="left" w:pos="2694"/>
        </w:tabs>
        <w:spacing w:after="0" w:line="300" w:lineRule="auto"/>
        <w:ind w:left="426" w:right="0"/>
        <w:rPr>
          <w:rFonts w:ascii="Arial" w:hAnsi="Arial" w:cs="Arial"/>
          <w:sz w:val="22"/>
          <w:lang w:eastAsia="en-US"/>
        </w:rPr>
      </w:pPr>
      <w:r w:rsidRPr="008A4607">
        <w:rPr>
          <w:rFonts w:ascii="Arial" w:hAnsi="Arial" w:cs="Arial"/>
          <w:sz w:val="22"/>
          <w:lang w:eastAsia="en-US"/>
        </w:rPr>
        <w:t>MCDN zastrzega sobie prawo do skreślenia szkoły z udziału w projekcie w przypadku nieprzestrzegania niniejszego Regulaminu, niewywiązywania się z postanowień umowy partnerskiej  oraz naruszenia zasad współżycia społecznego.</w:t>
      </w:r>
    </w:p>
    <w:p w:rsidR="003E24A5" w:rsidRPr="008A4607" w:rsidRDefault="003E24A5">
      <w:pPr>
        <w:tabs>
          <w:tab w:val="left" w:pos="8492"/>
        </w:tabs>
        <w:spacing w:after="0" w:line="300" w:lineRule="auto"/>
        <w:ind w:left="0" w:right="0" w:firstLine="0"/>
        <w:rPr>
          <w:rFonts w:ascii="Arial" w:eastAsia="Arial" w:hAnsi="Arial" w:cs="Arial"/>
          <w:b/>
          <w:color w:val="00000A"/>
          <w:sz w:val="22"/>
        </w:rPr>
      </w:pPr>
    </w:p>
    <w:p w:rsidR="003E24A5" w:rsidRPr="008A4607" w:rsidRDefault="001D2405">
      <w:pPr>
        <w:pStyle w:val="Akapitzlist"/>
        <w:tabs>
          <w:tab w:val="left" w:pos="8492"/>
        </w:tabs>
        <w:spacing w:after="0" w:line="300" w:lineRule="auto"/>
        <w:ind w:left="0" w:right="0" w:firstLine="0"/>
        <w:jc w:val="center"/>
        <w:rPr>
          <w:rFonts w:ascii="Arial" w:eastAsia="Arial" w:hAnsi="Arial" w:cs="Arial"/>
          <w:b/>
          <w:color w:val="auto"/>
          <w:sz w:val="22"/>
        </w:rPr>
      </w:pPr>
      <w:r w:rsidRPr="008A4607">
        <w:rPr>
          <w:rFonts w:ascii="Arial" w:eastAsia="Arial" w:hAnsi="Arial" w:cs="Arial"/>
          <w:b/>
          <w:color w:val="auto"/>
          <w:sz w:val="22"/>
        </w:rPr>
        <w:t>§9</w:t>
      </w:r>
    </w:p>
    <w:p w:rsidR="003E24A5" w:rsidRPr="008A4607" w:rsidRDefault="001D2405">
      <w:pPr>
        <w:pStyle w:val="Akapitzlist"/>
        <w:tabs>
          <w:tab w:val="left" w:pos="8492"/>
        </w:tabs>
        <w:spacing w:after="0" w:line="300" w:lineRule="auto"/>
        <w:ind w:left="0" w:right="0" w:firstLine="0"/>
        <w:jc w:val="center"/>
        <w:rPr>
          <w:rFonts w:ascii="Arial" w:eastAsia="Arial" w:hAnsi="Arial" w:cs="Arial"/>
          <w:b/>
          <w:color w:val="auto"/>
          <w:sz w:val="22"/>
        </w:rPr>
      </w:pPr>
      <w:r w:rsidRPr="008A4607">
        <w:rPr>
          <w:rFonts w:ascii="Arial" w:eastAsia="Arial" w:hAnsi="Arial" w:cs="Arial"/>
          <w:b/>
          <w:color w:val="auto"/>
          <w:sz w:val="22"/>
        </w:rPr>
        <w:t xml:space="preserve">ZASADY PRZETWARZANIA DANYCH OSOBOWYCH </w:t>
      </w:r>
    </w:p>
    <w:p w:rsidR="003E24A5" w:rsidRPr="008A4607" w:rsidRDefault="003E24A5">
      <w:pPr>
        <w:shd w:val="clear" w:color="auto" w:fill="FFFFFF"/>
        <w:spacing w:after="0" w:line="300" w:lineRule="auto"/>
        <w:ind w:left="375" w:right="0" w:firstLine="0"/>
        <w:rPr>
          <w:rFonts w:ascii="Arial" w:eastAsia="Times New Roman" w:hAnsi="Arial" w:cs="Arial"/>
          <w:color w:val="auto"/>
          <w:sz w:val="22"/>
        </w:rPr>
      </w:pPr>
    </w:p>
    <w:p w:rsidR="003E24A5" w:rsidRPr="008A4607" w:rsidRDefault="001D2405">
      <w:pPr>
        <w:shd w:val="clear" w:color="auto" w:fill="FFFFFF"/>
        <w:spacing w:after="0" w:line="300" w:lineRule="auto"/>
        <w:ind w:left="375" w:right="0" w:firstLine="0"/>
        <w:rPr>
          <w:rFonts w:ascii="Arial" w:eastAsia="Times New Roman" w:hAnsi="Arial" w:cs="Arial"/>
          <w:color w:val="auto"/>
          <w:sz w:val="22"/>
        </w:rPr>
      </w:pPr>
      <w:r w:rsidRPr="008A4607">
        <w:rPr>
          <w:rFonts w:ascii="Arial" w:eastAsia="Times New Roman" w:hAnsi="Arial" w:cs="Arial"/>
          <w:color w:val="auto"/>
          <w:sz w:val="22"/>
        </w:rPr>
        <w:t>Wyrażona pisemnie akceptacja niniejszego Regulaminu, oznacza zgodę na przetwarzanie danych osobowych zgodnie z Rozporządzeniem Parlamentu Europejskiego i Rady (UE) 2016/679 z dnia 27 kwietnia 2016 r. w sprawie ochrony osób fizycznych w związku z przetwarzaniem danych osobowych i w sprawie swobodnego przepływu takich danych oraz uchylenia dyrektywy 95/46/WE:</w:t>
      </w:r>
    </w:p>
    <w:p w:rsidR="003E24A5" w:rsidRPr="008A4607" w:rsidRDefault="003E24A5">
      <w:pPr>
        <w:shd w:val="clear" w:color="auto" w:fill="FFFFFF"/>
        <w:spacing w:after="0" w:line="300" w:lineRule="auto"/>
        <w:ind w:left="375" w:right="0" w:firstLine="0"/>
        <w:rPr>
          <w:rFonts w:ascii="Arial" w:eastAsia="Times New Roman" w:hAnsi="Arial" w:cs="Arial"/>
          <w:color w:val="auto"/>
          <w:sz w:val="22"/>
        </w:rPr>
      </w:pPr>
    </w:p>
    <w:p w:rsidR="003E24A5" w:rsidRPr="008A4607" w:rsidRDefault="001D2405">
      <w:pPr>
        <w:pStyle w:val="Akapitzlist"/>
        <w:numPr>
          <w:ilvl w:val="0"/>
          <w:numId w:val="19"/>
        </w:numPr>
        <w:shd w:val="clear" w:color="auto" w:fill="FFFFFF"/>
        <w:spacing w:after="0" w:line="300" w:lineRule="auto"/>
        <w:ind w:right="0"/>
        <w:rPr>
          <w:rFonts w:ascii="Arial" w:eastAsia="Times New Roman" w:hAnsi="Arial" w:cs="Arial"/>
          <w:color w:val="auto"/>
          <w:sz w:val="22"/>
        </w:rPr>
      </w:pPr>
      <w:r w:rsidRPr="008A4607">
        <w:rPr>
          <w:rFonts w:ascii="Arial" w:eastAsia="Times New Roman" w:hAnsi="Arial" w:cs="Arial"/>
          <w:b/>
          <w:color w:val="auto"/>
          <w:sz w:val="22"/>
        </w:rPr>
        <w:t>Administrator danych</w:t>
      </w:r>
      <w:r w:rsidRPr="008A4607">
        <w:rPr>
          <w:rFonts w:ascii="Arial" w:eastAsia="Times New Roman" w:hAnsi="Arial" w:cs="Arial"/>
          <w:color w:val="auto"/>
          <w:sz w:val="22"/>
        </w:rPr>
        <w:t>. Administratorem danych osobowych jest Małopolskie Centrum Doskonalenia Nauczycieli z siedzibą w Krakowie, adres: ul. Lubelska 23, 30-003 Kraków.</w:t>
      </w:r>
    </w:p>
    <w:p w:rsidR="003E24A5" w:rsidRPr="008A4607" w:rsidRDefault="001D2405">
      <w:pPr>
        <w:pStyle w:val="Akapitzlist"/>
        <w:numPr>
          <w:ilvl w:val="0"/>
          <w:numId w:val="19"/>
        </w:numPr>
        <w:ind w:right="0"/>
        <w:rPr>
          <w:rFonts w:ascii="Arial" w:eastAsia="Times New Roman" w:hAnsi="Arial" w:cs="Arial"/>
          <w:color w:val="auto"/>
          <w:sz w:val="22"/>
        </w:rPr>
      </w:pPr>
      <w:r w:rsidRPr="008A4607">
        <w:rPr>
          <w:rFonts w:ascii="Arial" w:eastAsia="Times New Roman" w:hAnsi="Arial" w:cs="Arial"/>
          <w:b/>
          <w:color w:val="auto"/>
          <w:sz w:val="22"/>
        </w:rPr>
        <w:t>Inspektor Ochrony Danych</w:t>
      </w:r>
      <w:r w:rsidRPr="008A4607">
        <w:rPr>
          <w:rFonts w:ascii="Arial" w:eastAsia="Times New Roman" w:hAnsi="Arial" w:cs="Arial"/>
          <w:color w:val="auto"/>
          <w:sz w:val="22"/>
        </w:rPr>
        <w:t>. W MCDN powołany jest Inspektor Ochrony Danych: Sylwester Kopeć ul. Lubelska 23, 30-003 Kraków, adres e-mail: IOD@mcd.edu.pl; biuro@mcdn.edu.pl.</w:t>
      </w:r>
    </w:p>
    <w:p w:rsidR="003E24A5" w:rsidRPr="008A4607" w:rsidRDefault="001D2405">
      <w:pPr>
        <w:pStyle w:val="Akapitzlist"/>
        <w:numPr>
          <w:ilvl w:val="0"/>
          <w:numId w:val="19"/>
        </w:numPr>
        <w:rPr>
          <w:rFonts w:ascii="Arial" w:eastAsia="Times New Roman" w:hAnsi="Arial" w:cs="Arial"/>
          <w:color w:val="auto"/>
          <w:sz w:val="22"/>
        </w:rPr>
      </w:pPr>
      <w:r w:rsidRPr="008A4607">
        <w:rPr>
          <w:rFonts w:ascii="Arial" w:eastAsia="Times New Roman" w:hAnsi="Arial" w:cs="Arial"/>
          <w:b/>
          <w:color w:val="auto"/>
          <w:sz w:val="22"/>
        </w:rPr>
        <w:t>Kategorie danych osobowych</w:t>
      </w:r>
      <w:r w:rsidRPr="008A4607">
        <w:rPr>
          <w:rFonts w:ascii="Arial" w:eastAsia="Times New Roman" w:hAnsi="Arial" w:cs="Arial"/>
          <w:color w:val="auto"/>
          <w:sz w:val="22"/>
        </w:rPr>
        <w:t xml:space="preserve"> przetwarzanych w związku z rekrutacją: </w:t>
      </w:r>
    </w:p>
    <w:p w:rsidR="003E24A5" w:rsidRPr="008A4607" w:rsidRDefault="001D2405">
      <w:pPr>
        <w:pStyle w:val="Akapitzlist"/>
        <w:numPr>
          <w:ilvl w:val="0"/>
          <w:numId w:val="18"/>
        </w:numPr>
        <w:ind w:left="1418"/>
        <w:rPr>
          <w:rFonts w:ascii="Arial" w:eastAsia="Times New Roman" w:hAnsi="Arial" w:cs="Arial"/>
          <w:color w:val="auto"/>
          <w:sz w:val="22"/>
        </w:rPr>
      </w:pPr>
      <w:r w:rsidRPr="008A4607">
        <w:rPr>
          <w:rFonts w:ascii="Arial" w:eastAsia="Times New Roman" w:hAnsi="Arial" w:cs="Arial"/>
          <w:color w:val="auto"/>
          <w:sz w:val="22"/>
        </w:rPr>
        <w:t xml:space="preserve">dane identyfikacyjne, </w:t>
      </w:r>
    </w:p>
    <w:p w:rsidR="003E24A5" w:rsidRPr="008A4607" w:rsidRDefault="001D2405">
      <w:pPr>
        <w:pStyle w:val="Akapitzlist"/>
        <w:numPr>
          <w:ilvl w:val="0"/>
          <w:numId w:val="18"/>
        </w:numPr>
        <w:ind w:left="1418"/>
        <w:rPr>
          <w:rFonts w:ascii="Arial" w:eastAsia="Times New Roman" w:hAnsi="Arial" w:cs="Arial"/>
          <w:color w:val="auto"/>
          <w:sz w:val="22"/>
        </w:rPr>
      </w:pPr>
      <w:r w:rsidRPr="008A4607">
        <w:rPr>
          <w:rFonts w:ascii="Arial" w:eastAsia="Times New Roman" w:hAnsi="Arial" w:cs="Arial"/>
          <w:color w:val="auto"/>
          <w:sz w:val="22"/>
        </w:rPr>
        <w:t>dane adresowe,</w:t>
      </w:r>
    </w:p>
    <w:p w:rsidR="003E24A5" w:rsidRPr="008A4607" w:rsidRDefault="001D2405">
      <w:pPr>
        <w:pStyle w:val="Akapitzlist"/>
        <w:numPr>
          <w:ilvl w:val="0"/>
          <w:numId w:val="18"/>
        </w:numPr>
        <w:ind w:left="1418"/>
        <w:rPr>
          <w:rFonts w:ascii="Arial" w:eastAsia="Times New Roman" w:hAnsi="Arial" w:cs="Arial"/>
          <w:color w:val="auto"/>
          <w:sz w:val="22"/>
        </w:rPr>
      </w:pPr>
      <w:r w:rsidRPr="008A4607">
        <w:rPr>
          <w:rFonts w:ascii="Arial" w:eastAsia="Times New Roman" w:hAnsi="Arial" w:cs="Arial"/>
          <w:color w:val="auto"/>
          <w:sz w:val="22"/>
        </w:rPr>
        <w:t>dane kontaktowe,</w:t>
      </w:r>
    </w:p>
    <w:p w:rsidR="003E24A5" w:rsidRPr="008A4607" w:rsidRDefault="001D2405">
      <w:pPr>
        <w:pStyle w:val="Akapitzlist"/>
        <w:numPr>
          <w:ilvl w:val="0"/>
          <w:numId w:val="19"/>
        </w:numPr>
        <w:shd w:val="clear" w:color="auto" w:fill="FFFFFF"/>
        <w:spacing w:after="0" w:line="300" w:lineRule="auto"/>
        <w:ind w:right="0"/>
        <w:rPr>
          <w:rFonts w:ascii="Arial" w:eastAsia="Times New Roman" w:hAnsi="Arial" w:cs="Arial"/>
          <w:color w:val="auto"/>
          <w:sz w:val="22"/>
        </w:rPr>
      </w:pPr>
      <w:r w:rsidRPr="008A4607">
        <w:rPr>
          <w:rFonts w:ascii="Arial" w:eastAsia="Times New Roman" w:hAnsi="Arial" w:cs="Arial"/>
          <w:b/>
          <w:color w:val="auto"/>
          <w:sz w:val="22"/>
        </w:rPr>
        <w:t>Cel przetwarzania danych osobowych</w:t>
      </w:r>
      <w:r w:rsidRPr="008A4607">
        <w:rPr>
          <w:rFonts w:ascii="Arial" w:eastAsia="Times New Roman" w:hAnsi="Arial" w:cs="Arial"/>
          <w:color w:val="auto"/>
          <w:sz w:val="22"/>
        </w:rPr>
        <w:t xml:space="preserve">. Dane przetwarzane będą wyłącznie w celu przeprowadzenia rekrutacji i organizacji działań projektowych przez </w:t>
      </w:r>
      <w:r w:rsidRPr="008A4607">
        <w:rPr>
          <w:rFonts w:ascii="Arial" w:hAnsi="Arial" w:cs="Arial"/>
          <w:bCs/>
          <w:color w:val="auto"/>
          <w:sz w:val="22"/>
        </w:rPr>
        <w:t xml:space="preserve">Małopolskie Centrum Doskonalenia Nauczycieli, a także </w:t>
      </w:r>
      <w:r w:rsidRPr="008A4607">
        <w:rPr>
          <w:rFonts w:ascii="Arial" w:eastAsia="Times New Roman" w:hAnsi="Arial" w:cs="Arial"/>
          <w:color w:val="auto"/>
          <w:sz w:val="22"/>
        </w:rPr>
        <w:t>na potrzeby działań informacyjno-promocyjnych związanych z realizacją projektu.</w:t>
      </w:r>
    </w:p>
    <w:p w:rsidR="003E24A5" w:rsidRPr="008A4607" w:rsidRDefault="001D2405">
      <w:pPr>
        <w:pStyle w:val="Akapitzlist"/>
        <w:numPr>
          <w:ilvl w:val="0"/>
          <w:numId w:val="19"/>
        </w:numPr>
        <w:shd w:val="clear" w:color="auto" w:fill="FFFFFF"/>
        <w:spacing w:after="0" w:line="300" w:lineRule="auto"/>
        <w:ind w:right="0"/>
        <w:rPr>
          <w:rFonts w:ascii="Arial" w:eastAsia="Times New Roman" w:hAnsi="Arial" w:cs="Arial"/>
          <w:color w:val="auto"/>
          <w:sz w:val="22"/>
        </w:rPr>
      </w:pPr>
      <w:r w:rsidRPr="008A4607">
        <w:rPr>
          <w:rFonts w:ascii="Arial" w:eastAsia="Times New Roman" w:hAnsi="Arial" w:cs="Arial"/>
          <w:b/>
          <w:color w:val="auto"/>
          <w:sz w:val="22"/>
        </w:rPr>
        <w:t>Podanie danych osobowych</w:t>
      </w:r>
      <w:r w:rsidRPr="008A4607">
        <w:rPr>
          <w:rFonts w:ascii="Arial" w:eastAsia="Times New Roman" w:hAnsi="Arial" w:cs="Arial"/>
          <w:color w:val="auto"/>
          <w:sz w:val="22"/>
        </w:rPr>
        <w:t xml:space="preserve"> jest dobrowolne, lecz ich brak uniemożliwia wzięcie udziału w rekrutacji.</w:t>
      </w:r>
    </w:p>
    <w:p w:rsidR="003E24A5" w:rsidRPr="008A4607" w:rsidRDefault="001D2405">
      <w:pPr>
        <w:pStyle w:val="Akapitzlist"/>
        <w:numPr>
          <w:ilvl w:val="0"/>
          <w:numId w:val="19"/>
        </w:numPr>
        <w:ind w:right="0"/>
        <w:rPr>
          <w:rFonts w:ascii="Arial" w:eastAsia="Times New Roman" w:hAnsi="Arial" w:cs="Arial"/>
          <w:color w:val="auto"/>
          <w:sz w:val="22"/>
        </w:rPr>
      </w:pPr>
      <w:r w:rsidRPr="008A4607">
        <w:rPr>
          <w:rFonts w:ascii="Arial" w:eastAsia="Times New Roman" w:hAnsi="Arial" w:cs="Arial"/>
          <w:b/>
          <w:color w:val="auto"/>
          <w:sz w:val="22"/>
        </w:rPr>
        <w:t>Udostępnienie danych osobowych</w:t>
      </w:r>
      <w:r w:rsidRPr="008A4607">
        <w:rPr>
          <w:rFonts w:ascii="Arial" w:eastAsia="Times New Roman" w:hAnsi="Arial" w:cs="Arial"/>
          <w:color w:val="auto"/>
          <w:sz w:val="22"/>
        </w:rPr>
        <w:t xml:space="preserve">. Dane zostaną udostępnione podmiotom, którym MCDN powierzy organizację i realizację projektu. </w:t>
      </w:r>
    </w:p>
    <w:p w:rsidR="003E24A5" w:rsidRPr="008A4607" w:rsidRDefault="001D2405">
      <w:pPr>
        <w:pStyle w:val="Akapitzlist"/>
        <w:numPr>
          <w:ilvl w:val="0"/>
          <w:numId w:val="19"/>
        </w:numPr>
        <w:ind w:right="0"/>
        <w:rPr>
          <w:rFonts w:ascii="Arial" w:eastAsia="Times New Roman" w:hAnsi="Arial" w:cs="Arial"/>
          <w:b/>
          <w:color w:val="auto"/>
          <w:sz w:val="22"/>
        </w:rPr>
      </w:pPr>
      <w:r w:rsidRPr="008A4607">
        <w:rPr>
          <w:rFonts w:ascii="Arial" w:eastAsia="Times New Roman" w:hAnsi="Arial" w:cs="Arial"/>
          <w:b/>
          <w:color w:val="auto"/>
          <w:sz w:val="22"/>
        </w:rPr>
        <w:t>Przekazywanie danych do państwa trzeciego.</w:t>
      </w:r>
      <w:r w:rsidRPr="008A4607">
        <w:rPr>
          <w:rFonts w:ascii="Arial" w:eastAsia="Times New Roman" w:hAnsi="Arial" w:cs="Arial"/>
          <w:color w:val="auto"/>
          <w:sz w:val="22"/>
        </w:rPr>
        <w:t xml:space="preserve"> Dane osobowe nie będą udostępniane do państw trzecich.</w:t>
      </w:r>
    </w:p>
    <w:p w:rsidR="003E24A5" w:rsidRPr="008A4607" w:rsidRDefault="001D2405">
      <w:pPr>
        <w:pStyle w:val="Akapitzlist"/>
        <w:numPr>
          <w:ilvl w:val="0"/>
          <w:numId w:val="19"/>
        </w:numPr>
        <w:ind w:right="0"/>
        <w:rPr>
          <w:rFonts w:ascii="Arial" w:eastAsia="Times New Roman" w:hAnsi="Arial" w:cs="Arial"/>
          <w:b/>
          <w:color w:val="auto"/>
          <w:sz w:val="22"/>
        </w:rPr>
      </w:pPr>
      <w:r w:rsidRPr="008A4607">
        <w:rPr>
          <w:rFonts w:ascii="Arial" w:eastAsia="Times New Roman" w:hAnsi="Arial" w:cs="Arial"/>
          <w:b/>
          <w:color w:val="auto"/>
          <w:sz w:val="22"/>
        </w:rPr>
        <w:t xml:space="preserve">Okres przechowywania danych osobowych. </w:t>
      </w:r>
      <w:r w:rsidRPr="008A4607">
        <w:rPr>
          <w:rFonts w:ascii="Arial" w:hAnsi="Arial" w:cs="Arial"/>
          <w:color w:val="auto"/>
          <w:sz w:val="22"/>
          <w:lang w:bidi="pl-PL"/>
        </w:rPr>
        <w:t>Dane będą przechowywane przez okres wynikający z potrzeby przeprowadzenia procesu rekrutacji i realizacji projektu.</w:t>
      </w:r>
    </w:p>
    <w:p w:rsidR="003E24A5" w:rsidRPr="008A4607" w:rsidRDefault="001D2405">
      <w:pPr>
        <w:pStyle w:val="Akapitzlist"/>
        <w:numPr>
          <w:ilvl w:val="0"/>
          <w:numId w:val="19"/>
        </w:numPr>
        <w:rPr>
          <w:rFonts w:ascii="Arial" w:eastAsia="Times New Roman" w:hAnsi="Arial" w:cs="Arial"/>
          <w:b/>
          <w:color w:val="auto"/>
          <w:sz w:val="22"/>
        </w:rPr>
      </w:pPr>
      <w:r w:rsidRPr="008A4607">
        <w:rPr>
          <w:rFonts w:ascii="Arial" w:eastAsia="Times New Roman" w:hAnsi="Arial" w:cs="Arial"/>
          <w:b/>
          <w:color w:val="auto"/>
          <w:sz w:val="22"/>
        </w:rPr>
        <w:t>Prawa przysługujące uczestnikom Projektu w związku z przetwarzaniem przez MCDN danych osobowych:</w:t>
      </w:r>
    </w:p>
    <w:p w:rsidR="003E24A5" w:rsidRPr="008A4607" w:rsidRDefault="001D2405">
      <w:pPr>
        <w:pStyle w:val="Akapitzlist"/>
        <w:numPr>
          <w:ilvl w:val="0"/>
          <w:numId w:val="20"/>
        </w:numPr>
        <w:ind w:left="1418"/>
        <w:rPr>
          <w:rFonts w:ascii="Arial" w:eastAsia="Times New Roman" w:hAnsi="Arial" w:cs="Arial"/>
          <w:color w:val="auto"/>
          <w:sz w:val="22"/>
        </w:rPr>
      </w:pPr>
      <w:r w:rsidRPr="008A4607">
        <w:rPr>
          <w:rFonts w:ascii="Arial" w:eastAsia="Times New Roman" w:hAnsi="Arial" w:cs="Arial"/>
          <w:color w:val="auto"/>
          <w:sz w:val="22"/>
        </w:rPr>
        <w:t>prawo dostępu do danych osobowych,</w:t>
      </w:r>
    </w:p>
    <w:p w:rsidR="003E24A5" w:rsidRPr="008A4607" w:rsidRDefault="001D2405">
      <w:pPr>
        <w:pStyle w:val="Akapitzlist"/>
        <w:numPr>
          <w:ilvl w:val="0"/>
          <w:numId w:val="20"/>
        </w:numPr>
        <w:ind w:left="1418"/>
        <w:rPr>
          <w:rFonts w:ascii="Arial" w:eastAsia="Times New Roman" w:hAnsi="Arial" w:cs="Arial"/>
          <w:color w:val="auto"/>
          <w:sz w:val="22"/>
        </w:rPr>
      </w:pPr>
      <w:r w:rsidRPr="008A4607">
        <w:rPr>
          <w:rFonts w:ascii="Arial" w:eastAsia="Times New Roman" w:hAnsi="Arial" w:cs="Arial"/>
          <w:color w:val="auto"/>
          <w:sz w:val="22"/>
        </w:rPr>
        <w:t>prawo do sprostowania danych osobowych,</w:t>
      </w:r>
    </w:p>
    <w:p w:rsidR="003E24A5" w:rsidRPr="008A4607" w:rsidRDefault="001D2405">
      <w:pPr>
        <w:pStyle w:val="Akapitzlist"/>
        <w:numPr>
          <w:ilvl w:val="0"/>
          <w:numId w:val="20"/>
        </w:numPr>
        <w:ind w:left="1418"/>
        <w:rPr>
          <w:rFonts w:ascii="Arial" w:eastAsia="Times New Roman" w:hAnsi="Arial" w:cs="Arial"/>
          <w:color w:val="auto"/>
          <w:sz w:val="22"/>
        </w:rPr>
      </w:pPr>
      <w:r w:rsidRPr="008A4607">
        <w:rPr>
          <w:rFonts w:ascii="Arial" w:eastAsia="Times New Roman" w:hAnsi="Arial" w:cs="Arial"/>
          <w:color w:val="auto"/>
          <w:sz w:val="22"/>
        </w:rPr>
        <w:t>prawo do ograniczenia przetwarzania danych osobowych,</w:t>
      </w:r>
    </w:p>
    <w:p w:rsidR="003E24A5" w:rsidRPr="008A4607" w:rsidRDefault="001D2405">
      <w:pPr>
        <w:pStyle w:val="Akapitzlist"/>
        <w:numPr>
          <w:ilvl w:val="0"/>
          <w:numId w:val="20"/>
        </w:numPr>
        <w:ind w:left="1418"/>
        <w:rPr>
          <w:rFonts w:ascii="Arial" w:eastAsia="Times New Roman" w:hAnsi="Arial" w:cs="Arial"/>
          <w:color w:val="auto"/>
          <w:sz w:val="22"/>
        </w:rPr>
      </w:pPr>
      <w:r w:rsidRPr="008A4607">
        <w:rPr>
          <w:rFonts w:ascii="Arial" w:eastAsia="Times New Roman" w:hAnsi="Arial" w:cs="Arial"/>
          <w:color w:val="auto"/>
          <w:sz w:val="22"/>
        </w:rPr>
        <w:lastRenderedPageBreak/>
        <w:t>prawo wniesienia skargi do prezesa Urzędu Ochrony Danych Osobowych.</w:t>
      </w:r>
    </w:p>
    <w:p w:rsidR="003E24A5" w:rsidRPr="008A4607" w:rsidRDefault="001D2405">
      <w:pPr>
        <w:pStyle w:val="Akapitzlist"/>
        <w:numPr>
          <w:ilvl w:val="0"/>
          <w:numId w:val="19"/>
        </w:numPr>
        <w:ind w:right="0"/>
        <w:rPr>
          <w:rFonts w:ascii="Arial" w:eastAsia="Times New Roman" w:hAnsi="Arial" w:cs="Arial"/>
          <w:color w:val="auto"/>
          <w:sz w:val="22"/>
        </w:rPr>
      </w:pPr>
      <w:r w:rsidRPr="008A4607">
        <w:rPr>
          <w:rFonts w:ascii="Arial" w:eastAsia="Times New Roman" w:hAnsi="Arial" w:cs="Arial"/>
          <w:b/>
          <w:color w:val="auto"/>
          <w:sz w:val="22"/>
        </w:rPr>
        <w:t>Odbiorcy danych.</w:t>
      </w:r>
      <w:r w:rsidRPr="008A4607">
        <w:rPr>
          <w:rFonts w:ascii="Arial" w:eastAsia="Times New Roman" w:hAnsi="Arial" w:cs="Arial"/>
          <w:color w:val="auto"/>
          <w:sz w:val="22"/>
        </w:rPr>
        <w:t xml:space="preserve"> Pani/a dane mogą być przekazane innym podmiotom na podstawie przepisów prawa. </w:t>
      </w:r>
    </w:p>
    <w:p w:rsidR="003E24A5" w:rsidRPr="008A4607" w:rsidRDefault="001D2405">
      <w:pPr>
        <w:pStyle w:val="Akapitzlist"/>
        <w:numPr>
          <w:ilvl w:val="0"/>
          <w:numId w:val="19"/>
        </w:numPr>
        <w:ind w:right="0"/>
        <w:rPr>
          <w:rFonts w:ascii="Arial" w:eastAsia="Times New Roman" w:hAnsi="Arial" w:cs="Arial"/>
          <w:b/>
          <w:color w:val="auto"/>
          <w:sz w:val="22"/>
        </w:rPr>
      </w:pPr>
      <w:r w:rsidRPr="008A4607">
        <w:rPr>
          <w:rFonts w:ascii="Arial" w:eastAsia="Times New Roman" w:hAnsi="Arial" w:cs="Arial"/>
          <w:b/>
          <w:color w:val="auto"/>
          <w:sz w:val="22"/>
        </w:rPr>
        <w:t>Zautomatyzowane przetwarzanie.</w:t>
      </w:r>
      <w:r w:rsidRPr="008A4607">
        <w:rPr>
          <w:rFonts w:ascii="Arial" w:eastAsia="Times New Roman" w:hAnsi="Arial" w:cs="Arial"/>
          <w:color w:val="auto"/>
          <w:sz w:val="22"/>
        </w:rPr>
        <w:t xml:space="preserve"> Dane osobowe nie będą przetwarzane </w:t>
      </w:r>
      <w:r w:rsidRPr="008A4607">
        <w:rPr>
          <w:rFonts w:ascii="Arial" w:eastAsia="Times New Roman" w:hAnsi="Arial" w:cs="Arial"/>
          <w:color w:val="auto"/>
          <w:sz w:val="22"/>
        </w:rPr>
        <w:br/>
        <w:t xml:space="preserve">w sposób zautomatyzowany w tym profilowane. </w:t>
      </w:r>
    </w:p>
    <w:p w:rsidR="003E24A5" w:rsidRPr="008A4607" w:rsidRDefault="003E24A5">
      <w:pPr>
        <w:pStyle w:val="Akapitzlist"/>
        <w:tabs>
          <w:tab w:val="left" w:pos="8492"/>
        </w:tabs>
        <w:spacing w:after="0" w:line="300" w:lineRule="auto"/>
        <w:ind w:right="0" w:firstLine="0"/>
        <w:rPr>
          <w:rFonts w:ascii="Arial" w:eastAsia="Arial" w:hAnsi="Arial" w:cs="Arial"/>
          <w:b/>
          <w:color w:val="FF0000"/>
          <w:sz w:val="22"/>
        </w:rPr>
      </w:pPr>
    </w:p>
    <w:p w:rsidR="003E24A5" w:rsidRPr="008A4607" w:rsidRDefault="001D2405">
      <w:pPr>
        <w:tabs>
          <w:tab w:val="left" w:pos="8492"/>
        </w:tabs>
        <w:spacing w:after="0" w:line="300" w:lineRule="auto"/>
        <w:ind w:left="4" w:right="0"/>
        <w:jc w:val="center"/>
        <w:rPr>
          <w:rFonts w:ascii="Arial" w:eastAsia="Arial" w:hAnsi="Arial" w:cs="Arial"/>
          <w:b/>
          <w:color w:val="00000A"/>
          <w:sz w:val="22"/>
        </w:rPr>
      </w:pPr>
      <w:r w:rsidRPr="008A4607">
        <w:rPr>
          <w:rFonts w:ascii="Arial" w:eastAsia="Arial" w:hAnsi="Arial" w:cs="Arial"/>
          <w:b/>
          <w:color w:val="00000A"/>
          <w:sz w:val="22"/>
        </w:rPr>
        <w:t>§10</w:t>
      </w:r>
    </w:p>
    <w:p w:rsidR="003E24A5" w:rsidRPr="008A4607" w:rsidRDefault="001D2405">
      <w:pPr>
        <w:tabs>
          <w:tab w:val="left" w:pos="8492"/>
        </w:tabs>
        <w:spacing w:after="0" w:line="300" w:lineRule="auto"/>
        <w:ind w:left="4" w:right="0"/>
        <w:jc w:val="center"/>
        <w:rPr>
          <w:rFonts w:ascii="Arial" w:eastAsia="Arial" w:hAnsi="Arial" w:cs="Arial"/>
          <w:b/>
          <w:color w:val="00000A"/>
          <w:sz w:val="22"/>
        </w:rPr>
      </w:pPr>
      <w:r w:rsidRPr="008A4607">
        <w:rPr>
          <w:rFonts w:ascii="Arial" w:eastAsia="Arial" w:hAnsi="Arial" w:cs="Arial"/>
          <w:b/>
          <w:color w:val="00000A"/>
          <w:sz w:val="22"/>
        </w:rPr>
        <w:t>POSTANOWIENIA KOŃCOWE</w:t>
      </w:r>
    </w:p>
    <w:p w:rsidR="003E24A5" w:rsidRPr="008A4607" w:rsidRDefault="003E24A5">
      <w:pPr>
        <w:tabs>
          <w:tab w:val="left" w:pos="8492"/>
        </w:tabs>
        <w:spacing w:after="0" w:line="300" w:lineRule="auto"/>
        <w:ind w:left="4" w:right="0"/>
        <w:jc w:val="center"/>
        <w:rPr>
          <w:rFonts w:ascii="Arial" w:eastAsia="Arial" w:hAnsi="Arial" w:cs="Arial"/>
          <w:b/>
          <w:color w:val="00000A"/>
          <w:sz w:val="22"/>
        </w:rPr>
      </w:pPr>
    </w:p>
    <w:p w:rsidR="003E24A5" w:rsidRPr="008A4607" w:rsidRDefault="001D2405">
      <w:pPr>
        <w:numPr>
          <w:ilvl w:val="0"/>
          <w:numId w:val="3"/>
        </w:numPr>
        <w:tabs>
          <w:tab w:val="left" w:pos="8492"/>
        </w:tabs>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Regulamin rekrutacji do projektu wchodzi w życie z dniem jego zatwierdzenia przez Dyrektora MCDN oraz obowiązuje przez cały okres trwania projektu „Każde dziecko jest zdolne”.</w:t>
      </w:r>
    </w:p>
    <w:p w:rsidR="003E24A5" w:rsidRPr="008A4607" w:rsidRDefault="001D2405">
      <w:pPr>
        <w:numPr>
          <w:ilvl w:val="0"/>
          <w:numId w:val="3"/>
        </w:numPr>
        <w:tabs>
          <w:tab w:val="left" w:pos="8492"/>
        </w:tabs>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MCDN zastrzega sobie prawo zmiany Regulaminu lub jakiegokolwiek dokumentu określającego warunki projektu, do którego odwołuje się Regulamin.</w:t>
      </w:r>
    </w:p>
    <w:p w:rsidR="003E24A5" w:rsidRPr="008A4607" w:rsidRDefault="001D2405">
      <w:pPr>
        <w:numPr>
          <w:ilvl w:val="0"/>
          <w:numId w:val="3"/>
        </w:numPr>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Do czasu zakończenia naboru formularzy zgłoszeniowych, Regulamin nie będzie zmieniany w sposób skutkujący nierównym traktowaniem Wnioskodawców, chyba że konieczność jego zmiany wynika z przepisów prawa powszechnie obowiązującego.</w:t>
      </w:r>
    </w:p>
    <w:p w:rsidR="003E24A5" w:rsidRPr="008A4607" w:rsidRDefault="001D2405">
      <w:pPr>
        <w:numPr>
          <w:ilvl w:val="0"/>
          <w:numId w:val="3"/>
        </w:numPr>
        <w:tabs>
          <w:tab w:val="left" w:pos="9639"/>
        </w:tabs>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Regulamin oraz jego zmiany są zamieszczane na stronie internetowej MCDN.</w:t>
      </w:r>
    </w:p>
    <w:p w:rsidR="003E24A5" w:rsidRPr="008A4607" w:rsidRDefault="001D2405">
      <w:pPr>
        <w:numPr>
          <w:ilvl w:val="0"/>
          <w:numId w:val="3"/>
        </w:numPr>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W przypadku zmiany Regulaminu MCDN niezwłocznie i indywidualnie poinformuje o niej każdego Wnioskodawcę, który w ramach trwającego naboru złożył już formularz zgłoszeniowy.</w:t>
      </w:r>
    </w:p>
    <w:p w:rsidR="003E24A5" w:rsidRPr="008A4607" w:rsidRDefault="001D2405">
      <w:pPr>
        <w:numPr>
          <w:ilvl w:val="0"/>
          <w:numId w:val="3"/>
        </w:numPr>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Wprowadzone zmiany obowiązują od daty wskazanej w informacji nt. zmian Regulaminu, opublikowanej zgodnie z ust. 4 niniejszego paragrafu, jednak nie wcześniej niż od następnego dnia po jej publikacji.</w:t>
      </w:r>
      <w:bookmarkStart w:id="4" w:name="page23"/>
      <w:bookmarkEnd w:id="4"/>
      <w:r w:rsidRPr="008A4607">
        <w:rPr>
          <w:rFonts w:ascii="Arial" w:eastAsia="Arial" w:hAnsi="Arial" w:cs="Arial"/>
          <w:color w:val="00000A"/>
          <w:sz w:val="22"/>
        </w:rPr>
        <w:t xml:space="preserve"> </w:t>
      </w:r>
    </w:p>
    <w:p w:rsidR="003E24A5" w:rsidRPr="008A4607" w:rsidRDefault="001D2405">
      <w:pPr>
        <w:numPr>
          <w:ilvl w:val="0"/>
          <w:numId w:val="3"/>
        </w:numPr>
        <w:spacing w:after="0" w:line="300" w:lineRule="auto"/>
        <w:ind w:left="426" w:right="0" w:hanging="429"/>
        <w:rPr>
          <w:rFonts w:ascii="Arial" w:eastAsia="Arial" w:hAnsi="Arial" w:cs="Arial"/>
          <w:color w:val="00000A"/>
          <w:sz w:val="22"/>
        </w:rPr>
      </w:pPr>
      <w:r w:rsidRPr="008A4607">
        <w:rPr>
          <w:rFonts w:ascii="Arial" w:eastAsia="Arial" w:hAnsi="Arial" w:cs="Arial"/>
          <w:color w:val="00000A"/>
          <w:sz w:val="22"/>
        </w:rPr>
        <w:t>Ocena formularzy zgłoszeniowych, złożonych przed datą obowiązywania wprowadzonych zmian odbywać się będzie na dotychczasowych zasadach.</w:t>
      </w:r>
    </w:p>
    <w:p w:rsidR="003E24A5" w:rsidRPr="008A4607" w:rsidRDefault="001D2405">
      <w:pPr>
        <w:tabs>
          <w:tab w:val="left" w:pos="7680"/>
        </w:tabs>
        <w:spacing w:after="0" w:line="300" w:lineRule="auto"/>
        <w:ind w:left="426" w:right="0" w:hanging="429"/>
        <w:rPr>
          <w:rFonts w:ascii="Arial" w:eastAsia="Arial" w:hAnsi="Arial" w:cs="Arial"/>
          <w:color w:val="00000A"/>
          <w:sz w:val="22"/>
        </w:rPr>
      </w:pPr>
      <w:bookmarkStart w:id="5" w:name="page24"/>
      <w:bookmarkEnd w:id="5"/>
      <w:r w:rsidRPr="008A4607">
        <w:rPr>
          <w:rFonts w:ascii="Arial" w:eastAsia="Arial" w:hAnsi="Arial" w:cs="Arial"/>
          <w:color w:val="00000A"/>
          <w:sz w:val="22"/>
        </w:rPr>
        <w:tab/>
      </w:r>
      <w:r w:rsidRPr="008A4607">
        <w:rPr>
          <w:rFonts w:ascii="Arial" w:eastAsia="Arial" w:hAnsi="Arial" w:cs="Arial"/>
          <w:color w:val="00000A"/>
          <w:sz w:val="22"/>
        </w:rPr>
        <w:tab/>
      </w:r>
    </w:p>
    <w:p w:rsidR="003E24A5" w:rsidRPr="008A4607" w:rsidRDefault="003E24A5">
      <w:pPr>
        <w:tabs>
          <w:tab w:val="left" w:pos="8492"/>
        </w:tabs>
        <w:spacing w:after="0" w:line="300" w:lineRule="auto"/>
        <w:ind w:left="0" w:right="0" w:firstLine="0"/>
        <w:rPr>
          <w:rFonts w:ascii="Arial" w:eastAsia="Arial" w:hAnsi="Arial" w:cs="Arial"/>
          <w:b/>
          <w:sz w:val="22"/>
        </w:rPr>
      </w:pPr>
    </w:p>
    <w:p w:rsidR="003E24A5" w:rsidRPr="008A4607" w:rsidRDefault="001D2405">
      <w:pPr>
        <w:pStyle w:val="Nagwek1"/>
        <w:spacing w:after="0" w:line="300" w:lineRule="auto"/>
        <w:ind w:right="0"/>
        <w:jc w:val="both"/>
        <w:rPr>
          <w:rFonts w:cs="Arial"/>
          <w:sz w:val="22"/>
          <w:szCs w:val="22"/>
        </w:rPr>
      </w:pPr>
      <w:bookmarkStart w:id="6" w:name="_Toc44506999"/>
      <w:r w:rsidRPr="008A4607">
        <w:rPr>
          <w:rFonts w:cs="Arial"/>
          <w:sz w:val="22"/>
          <w:szCs w:val="22"/>
        </w:rPr>
        <w:t>SPIS ZAŁĄCZNIKÓW DO REGULAMINU</w:t>
      </w:r>
      <w:bookmarkEnd w:id="6"/>
    </w:p>
    <w:p w:rsidR="003E24A5" w:rsidRPr="008A4607" w:rsidRDefault="001D2405">
      <w:pPr>
        <w:pStyle w:val="Akapitzlist"/>
        <w:numPr>
          <w:ilvl w:val="0"/>
          <w:numId w:val="13"/>
        </w:numPr>
        <w:spacing w:after="0" w:line="300" w:lineRule="auto"/>
        <w:rPr>
          <w:rFonts w:ascii="Arial" w:eastAsia="Arial" w:hAnsi="Arial" w:cs="Arial"/>
          <w:color w:val="00000A"/>
          <w:sz w:val="22"/>
        </w:rPr>
      </w:pPr>
      <w:r w:rsidRPr="008A4607">
        <w:rPr>
          <w:rFonts w:ascii="Arial" w:eastAsia="Arial" w:hAnsi="Arial" w:cs="Arial"/>
          <w:color w:val="00000A"/>
          <w:sz w:val="22"/>
        </w:rPr>
        <w:t xml:space="preserve">Załącznik nr 1: Szczegółowy opis założeń projektu. </w:t>
      </w:r>
    </w:p>
    <w:p w:rsidR="003E24A5" w:rsidRPr="008A4607" w:rsidRDefault="001D2405">
      <w:pPr>
        <w:pStyle w:val="Akapitzlist"/>
        <w:numPr>
          <w:ilvl w:val="0"/>
          <w:numId w:val="13"/>
        </w:numPr>
        <w:tabs>
          <w:tab w:val="left" w:pos="8492"/>
        </w:tabs>
        <w:spacing w:after="0" w:line="300" w:lineRule="auto"/>
        <w:ind w:right="0"/>
        <w:rPr>
          <w:rFonts w:ascii="Arial" w:eastAsia="Arial" w:hAnsi="Arial" w:cs="Arial"/>
          <w:color w:val="00000A"/>
          <w:sz w:val="22"/>
        </w:rPr>
      </w:pPr>
      <w:r w:rsidRPr="008A4607">
        <w:rPr>
          <w:rFonts w:ascii="Arial" w:eastAsia="Arial" w:hAnsi="Arial" w:cs="Arial"/>
          <w:color w:val="00000A"/>
          <w:sz w:val="22"/>
        </w:rPr>
        <w:t>Załącznik nr 2: Formularz zgłoszeniowy udziału w projekcie „Każde dziecko jest zdolne”- wzór.</w:t>
      </w:r>
    </w:p>
    <w:p w:rsidR="003E24A5" w:rsidRPr="008A4607" w:rsidRDefault="001D2405">
      <w:pPr>
        <w:pStyle w:val="Akapitzlist"/>
        <w:numPr>
          <w:ilvl w:val="0"/>
          <w:numId w:val="13"/>
        </w:numPr>
        <w:tabs>
          <w:tab w:val="left" w:pos="8492"/>
        </w:tabs>
        <w:spacing w:after="0" w:line="300" w:lineRule="auto"/>
        <w:ind w:left="709" w:right="0" w:hanging="349"/>
        <w:rPr>
          <w:rFonts w:ascii="Arial" w:eastAsia="Arial" w:hAnsi="Arial" w:cs="Arial"/>
          <w:color w:val="00000A"/>
          <w:sz w:val="22"/>
        </w:rPr>
      </w:pPr>
      <w:bookmarkStart w:id="7" w:name="_Toc44507000"/>
      <w:r w:rsidRPr="008A4607">
        <w:rPr>
          <w:rFonts w:ascii="Arial" w:eastAsia="Arial" w:hAnsi="Arial" w:cs="Arial"/>
          <w:color w:val="00000A"/>
          <w:sz w:val="22"/>
        </w:rPr>
        <w:t>Załącznik nr 3:</w:t>
      </w:r>
      <w:bookmarkEnd w:id="7"/>
      <w:r w:rsidRPr="008A4607">
        <w:rPr>
          <w:rFonts w:ascii="Arial" w:eastAsia="Arial" w:hAnsi="Arial" w:cs="Arial"/>
          <w:color w:val="00000A"/>
          <w:sz w:val="22"/>
        </w:rPr>
        <w:t xml:space="preserve"> Rekomendacja Małopolskiego Kuratora Oświaty - wzór.</w:t>
      </w:r>
    </w:p>
    <w:p w:rsidR="003E24A5" w:rsidRPr="008A4607" w:rsidRDefault="001D2405">
      <w:pPr>
        <w:pStyle w:val="Akapitzlist"/>
        <w:numPr>
          <w:ilvl w:val="0"/>
          <w:numId w:val="13"/>
        </w:numPr>
        <w:tabs>
          <w:tab w:val="left" w:pos="8492"/>
        </w:tabs>
        <w:spacing w:after="0" w:line="300" w:lineRule="auto"/>
        <w:ind w:left="709" w:right="0" w:hanging="349"/>
        <w:rPr>
          <w:rFonts w:ascii="Arial" w:eastAsia="Arial" w:hAnsi="Arial" w:cs="Arial"/>
          <w:color w:val="00000A"/>
          <w:sz w:val="22"/>
        </w:rPr>
      </w:pPr>
      <w:r w:rsidRPr="008A4607">
        <w:rPr>
          <w:rFonts w:ascii="Arial" w:eastAsia="Arial" w:hAnsi="Arial" w:cs="Arial"/>
          <w:color w:val="00000A"/>
          <w:sz w:val="22"/>
        </w:rPr>
        <w:t>Załącznik nr 4: Szczegółowe kryteria wyboru partnerów projektu.</w:t>
      </w:r>
    </w:p>
    <w:p w:rsidR="003E24A5" w:rsidRPr="008A4607" w:rsidRDefault="001D2405">
      <w:pPr>
        <w:pStyle w:val="Akapitzlist"/>
        <w:numPr>
          <w:ilvl w:val="0"/>
          <w:numId w:val="13"/>
        </w:numPr>
        <w:tabs>
          <w:tab w:val="left" w:pos="8492"/>
        </w:tabs>
        <w:spacing w:after="0" w:line="300" w:lineRule="auto"/>
        <w:ind w:left="709" w:right="0" w:hanging="349"/>
        <w:rPr>
          <w:rFonts w:ascii="Arial" w:eastAsia="Arial" w:hAnsi="Arial" w:cs="Arial"/>
          <w:color w:val="00000A"/>
          <w:sz w:val="22"/>
        </w:rPr>
      </w:pPr>
      <w:r w:rsidRPr="008A4607">
        <w:rPr>
          <w:rFonts w:ascii="Arial" w:eastAsia="Arial" w:hAnsi="Arial" w:cs="Arial"/>
          <w:color w:val="00000A"/>
          <w:sz w:val="22"/>
        </w:rPr>
        <w:t>Załącznik nr 5: Porozumienie o partnerstwie w projekcie „Każde dziecko jest zdolne”- wzór.</w:t>
      </w:r>
    </w:p>
    <w:p w:rsidR="003D1BA0" w:rsidRPr="008A4607" w:rsidRDefault="003D1BA0" w:rsidP="003D1BA0">
      <w:pPr>
        <w:pStyle w:val="Akapitzlist"/>
        <w:tabs>
          <w:tab w:val="left" w:pos="8492"/>
        </w:tabs>
        <w:spacing w:after="0" w:line="300" w:lineRule="auto"/>
        <w:ind w:left="709" w:right="0" w:firstLine="0"/>
        <w:rPr>
          <w:rFonts w:ascii="Arial" w:eastAsia="Arial" w:hAnsi="Arial" w:cs="Arial"/>
          <w:color w:val="00000A"/>
          <w:sz w:val="22"/>
        </w:rPr>
      </w:pPr>
    </w:p>
    <w:sectPr w:rsidR="003D1BA0" w:rsidRPr="008A4607">
      <w:headerReference w:type="default" r:id="rId12"/>
      <w:footerReference w:type="default" r:id="rId13"/>
      <w:pgSz w:w="11906" w:h="16838"/>
      <w:pgMar w:top="1417" w:right="1417" w:bottom="1417" w:left="1417" w:header="510"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ED9" w:rsidRDefault="00D75ED9">
      <w:pPr>
        <w:spacing w:after="0" w:line="240" w:lineRule="auto"/>
      </w:pPr>
      <w:r>
        <w:separator/>
      </w:r>
    </w:p>
  </w:endnote>
  <w:endnote w:type="continuationSeparator" w:id="0">
    <w:p w:rsidR="00D75ED9" w:rsidRDefault="00D7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47584"/>
      <w:docPartObj>
        <w:docPartGallery w:val="Page Numbers (Bottom of Page)"/>
        <w:docPartUnique/>
      </w:docPartObj>
    </w:sdtPr>
    <w:sdtEndPr/>
    <w:sdtContent>
      <w:p w:rsidR="003E24A5" w:rsidRDefault="001D2405">
        <w:pPr>
          <w:pStyle w:val="Stopka"/>
          <w:jc w:val="center"/>
        </w:pPr>
        <w:r>
          <w:fldChar w:fldCharType="begin"/>
        </w:r>
        <w:r>
          <w:instrText>PAGE</w:instrText>
        </w:r>
        <w:r>
          <w:fldChar w:fldCharType="separate"/>
        </w:r>
        <w:r w:rsidR="00235C09">
          <w:rPr>
            <w:noProof/>
          </w:rPr>
          <w:t>8</w:t>
        </w:r>
        <w:r>
          <w:fldChar w:fldCharType="end"/>
        </w:r>
      </w:p>
    </w:sdtContent>
  </w:sdt>
  <w:p w:rsidR="003E24A5" w:rsidRDefault="003E24A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ED9" w:rsidRDefault="00D75ED9">
      <w:pPr>
        <w:spacing w:after="0" w:line="240" w:lineRule="auto"/>
      </w:pPr>
      <w:r>
        <w:separator/>
      </w:r>
    </w:p>
  </w:footnote>
  <w:footnote w:type="continuationSeparator" w:id="0">
    <w:p w:rsidR="00D75ED9" w:rsidRDefault="00D75ED9">
      <w:pPr>
        <w:spacing w:after="0" w:line="240" w:lineRule="auto"/>
      </w:pPr>
      <w:r>
        <w:continuationSeparator/>
      </w:r>
    </w:p>
  </w:footnote>
  <w:footnote w:id="1">
    <w:p w:rsidR="00524F80" w:rsidRDefault="00524F80">
      <w:pPr>
        <w:pStyle w:val="Tekstprzypisudolnego"/>
      </w:pPr>
      <w:r>
        <w:rPr>
          <w:rStyle w:val="Odwoanieprzypisudolnego"/>
        </w:rPr>
        <w:footnoteRef/>
      </w:r>
      <w:r>
        <w:t xml:space="preserve"> Instrukcja wyszukiwania danych na stronie GUS jest dostę</w:t>
      </w:r>
      <w:r w:rsidR="00CE3CD8">
        <w:t>pna w ogłoszeniu.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4A5" w:rsidRDefault="001D2405">
    <w:pPr>
      <w:pStyle w:val="Nagwek"/>
    </w:pPr>
    <w:r>
      <w:rPr>
        <w:noProof/>
      </w:rPr>
      <w:drawing>
        <wp:anchor distT="0" distB="0" distL="114300" distR="114300" simplePos="0" relativeHeight="9" behindDoc="0" locked="0" layoutInCell="0" allowOverlap="1">
          <wp:simplePos x="0" y="0"/>
          <wp:positionH relativeFrom="column">
            <wp:posOffset>3738880</wp:posOffset>
          </wp:positionH>
          <wp:positionV relativeFrom="paragraph">
            <wp:posOffset>41910</wp:posOffset>
          </wp:positionV>
          <wp:extent cx="1924050" cy="423545"/>
          <wp:effectExtent l="0" t="0" r="0" b="0"/>
          <wp:wrapTight wrapText="bothSides">
            <wp:wrapPolygon edited="0">
              <wp:start x="-2" y="0"/>
              <wp:lineTo x="-2" y="20399"/>
              <wp:lineTo x="21384" y="20399"/>
              <wp:lineTo x="21384" y="0"/>
              <wp:lineTo x="-2" y="0"/>
            </wp:wrapPolygon>
          </wp:wrapTight>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924050" cy="423545"/>
                  </a:xfrm>
                  <a:prstGeom prst="rect">
                    <a:avLst/>
                  </a:prstGeom>
                </pic:spPr>
              </pic:pic>
            </a:graphicData>
          </a:graphic>
        </wp:anchor>
      </w:drawing>
    </w:r>
    <w:r>
      <w:rPr>
        <w:noProof/>
      </w:rPr>
      <w:drawing>
        <wp:inline distT="0" distB="0" distL="0" distR="0">
          <wp:extent cx="2905125" cy="567690"/>
          <wp:effectExtent l="0" t="0" r="0" b="0"/>
          <wp:docPr id="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4"/>
                  <pic:cNvPicPr>
                    <a:picLocks noChangeAspect="1" noChangeArrowheads="1"/>
                  </pic:cNvPicPr>
                </pic:nvPicPr>
                <pic:blipFill>
                  <a:blip r:embed="rId2"/>
                  <a:stretch>
                    <a:fillRect/>
                  </a:stretch>
                </pic:blipFill>
                <pic:spPr bwMode="auto">
                  <a:xfrm>
                    <a:off x="0" y="0"/>
                    <a:ext cx="2905125" cy="5676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0F7"/>
    <w:multiLevelType w:val="multilevel"/>
    <w:tmpl w:val="6158E9D8"/>
    <w:lvl w:ilvl="0">
      <w:start w:val="1"/>
      <w:numFmt w:val="decimal"/>
      <w:lvlText w:val="%1."/>
      <w:lvlJc w:val="left"/>
      <w:pPr>
        <w:tabs>
          <w:tab w:val="num" w:pos="0"/>
        </w:tabs>
        <w:ind w:left="644"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38E15DE"/>
    <w:multiLevelType w:val="multilevel"/>
    <w:tmpl w:val="4AC2697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BD19CE"/>
    <w:multiLevelType w:val="multilevel"/>
    <w:tmpl w:val="780A8D9A"/>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CBD5F13"/>
    <w:multiLevelType w:val="multilevel"/>
    <w:tmpl w:val="27DEF968"/>
    <w:lvl w:ilvl="0">
      <w:start w:val="1"/>
      <w:numFmt w:val="decimal"/>
      <w:lvlText w:val="%1."/>
      <w:lvlJc w:val="left"/>
      <w:pPr>
        <w:tabs>
          <w:tab w:val="num" w:pos="0"/>
        </w:tabs>
        <w:ind w:left="1637"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5A463B1"/>
    <w:multiLevelType w:val="multilevel"/>
    <w:tmpl w:val="70CCA504"/>
    <w:lvl w:ilvl="0">
      <w:start w:val="1"/>
      <w:numFmt w:val="lowerLetter"/>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222F1DFA"/>
    <w:multiLevelType w:val="multilevel"/>
    <w:tmpl w:val="569050C8"/>
    <w:lvl w:ilvl="0">
      <w:start w:val="1"/>
      <w:numFmt w:val="decimal"/>
      <w:lvlText w:val="%1."/>
      <w:lvlJc w:val="left"/>
      <w:pPr>
        <w:tabs>
          <w:tab w:val="num" w:pos="0"/>
        </w:tabs>
        <w:ind w:left="0" w:firstLine="0"/>
      </w:pPr>
      <w:rPr>
        <w:color w:val="auto"/>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6">
    <w:nsid w:val="241318C5"/>
    <w:multiLevelType w:val="multilevel"/>
    <w:tmpl w:val="F1862E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26C8050A"/>
    <w:multiLevelType w:val="multilevel"/>
    <w:tmpl w:val="0478C9CA"/>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nsid w:val="2BFB7E98"/>
    <w:multiLevelType w:val="multilevel"/>
    <w:tmpl w:val="D92CF282"/>
    <w:lvl w:ilvl="0">
      <w:start w:val="1"/>
      <w:numFmt w:val="decimal"/>
      <w:lvlText w:val="%1."/>
      <w:lvlJc w:val="left"/>
      <w:pPr>
        <w:tabs>
          <w:tab w:val="num" w:pos="0"/>
        </w:tabs>
        <w:ind w:left="0" w:firstLine="0"/>
      </w:pPr>
      <w:rPr>
        <w:rFonts w:ascii="Arial" w:hAnsi="Arial" w:cs="Arial"/>
      </w:r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9">
    <w:nsid w:val="329A056A"/>
    <w:multiLevelType w:val="multilevel"/>
    <w:tmpl w:val="B86696EE"/>
    <w:lvl w:ilvl="0">
      <w:start w:val="1"/>
      <w:numFmt w:val="decimal"/>
      <w:lvlText w:val="%1."/>
      <w:lvlJc w:val="left"/>
      <w:pPr>
        <w:tabs>
          <w:tab w:val="num" w:pos="0"/>
        </w:tabs>
        <w:ind w:left="720" w:hanging="360"/>
      </w:pPr>
      <w:rPr>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0676A4B"/>
    <w:multiLevelType w:val="multilevel"/>
    <w:tmpl w:val="FEE8B402"/>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1">
    <w:nsid w:val="4635293B"/>
    <w:multiLevelType w:val="multilevel"/>
    <w:tmpl w:val="D77C5E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43F2E23"/>
    <w:multiLevelType w:val="multilevel"/>
    <w:tmpl w:val="4CDABA8E"/>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7EE0CF3"/>
    <w:multiLevelType w:val="multilevel"/>
    <w:tmpl w:val="E724EF3A"/>
    <w:lvl w:ilvl="0">
      <w:start w:val="1"/>
      <w:numFmt w:val="decimal"/>
      <w:lvlText w:val="%1)"/>
      <w:lvlJc w:val="left"/>
      <w:pPr>
        <w:tabs>
          <w:tab w:val="num" w:pos="0"/>
        </w:tabs>
        <w:ind w:left="0" w:firstLine="0"/>
      </w:pPr>
    </w:lvl>
    <w:lvl w:ilvl="1">
      <w:start w:val="1"/>
      <w:numFmt w:val="bullet"/>
      <w:lvlText w:val=""/>
      <w:lvlJc w:val="left"/>
      <w:pPr>
        <w:tabs>
          <w:tab w:val="num" w:pos="0"/>
        </w:tabs>
        <w:ind w:left="0" w:firstLine="0"/>
      </w:pPr>
      <w:rPr>
        <w:rFonts w:ascii="OpenSymbol" w:hAnsi="OpenSymbol" w:cs="OpenSymbol" w:hint="default"/>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4">
    <w:nsid w:val="59234ACD"/>
    <w:multiLevelType w:val="multilevel"/>
    <w:tmpl w:val="DC207BB2"/>
    <w:lvl w:ilvl="0">
      <w:start w:val="1"/>
      <w:numFmt w:val="decimal"/>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5">
    <w:nsid w:val="5BCC5F6F"/>
    <w:multiLevelType w:val="multilevel"/>
    <w:tmpl w:val="C09E1B70"/>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
    <w:nsid w:val="5F4B1A14"/>
    <w:multiLevelType w:val="multilevel"/>
    <w:tmpl w:val="3D4CF9A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5F533594"/>
    <w:multiLevelType w:val="multilevel"/>
    <w:tmpl w:val="52EA4D10"/>
    <w:lvl w:ilvl="0">
      <w:start w:val="1"/>
      <w:numFmt w:val="decimal"/>
      <w:lvlText w:val="%1)"/>
      <w:lvlJc w:val="left"/>
      <w:pPr>
        <w:tabs>
          <w:tab w:val="num" w:pos="0"/>
        </w:tabs>
        <w:ind w:left="720" w:hanging="360"/>
      </w:pPr>
      <w:rPr>
        <w:rFonts w:ascii="Arial" w:eastAsia="Arial" w:hAnsi="Arial" w:cs="Arial"/>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6CC352C6"/>
    <w:multiLevelType w:val="multilevel"/>
    <w:tmpl w:val="7ADA6C9A"/>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785D63A8"/>
    <w:multiLevelType w:val="multilevel"/>
    <w:tmpl w:val="026080DA"/>
    <w:lvl w:ilvl="0">
      <w:start w:val="1"/>
      <w:numFmt w:val="lowerLetter"/>
      <w:lvlText w:val="%1)"/>
      <w:lvlJc w:val="left"/>
      <w:pPr>
        <w:tabs>
          <w:tab w:val="num" w:pos="0"/>
        </w:tabs>
        <w:ind w:left="1146" w:hanging="360"/>
      </w:pPr>
      <w:rPr>
        <w:color w:val="auto"/>
      </w:r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0">
    <w:nsid w:val="7E8D3D72"/>
    <w:multiLevelType w:val="multilevel"/>
    <w:tmpl w:val="D848C696"/>
    <w:lvl w:ilvl="0">
      <w:start w:val="1"/>
      <w:numFmt w:val="decimal"/>
      <w:lvlText w:val="%1."/>
      <w:lvlJc w:val="left"/>
      <w:pPr>
        <w:tabs>
          <w:tab w:val="num" w:pos="0"/>
        </w:tabs>
        <w:ind w:left="36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0"/>
  </w:num>
  <w:num w:numId="2">
    <w:abstractNumId w:val="5"/>
  </w:num>
  <w:num w:numId="3">
    <w:abstractNumId w:val="8"/>
  </w:num>
  <w:num w:numId="4">
    <w:abstractNumId w:val="3"/>
  </w:num>
  <w:num w:numId="5">
    <w:abstractNumId w:val="13"/>
  </w:num>
  <w:num w:numId="6">
    <w:abstractNumId w:val="0"/>
  </w:num>
  <w:num w:numId="7">
    <w:abstractNumId w:val="14"/>
  </w:num>
  <w:num w:numId="8">
    <w:abstractNumId w:val="19"/>
  </w:num>
  <w:num w:numId="9">
    <w:abstractNumId w:val="11"/>
  </w:num>
  <w:num w:numId="10">
    <w:abstractNumId w:val="4"/>
  </w:num>
  <w:num w:numId="11">
    <w:abstractNumId w:val="20"/>
  </w:num>
  <w:num w:numId="12">
    <w:abstractNumId w:val="2"/>
  </w:num>
  <w:num w:numId="13">
    <w:abstractNumId w:val="16"/>
  </w:num>
  <w:num w:numId="14">
    <w:abstractNumId w:val="7"/>
  </w:num>
  <w:num w:numId="15">
    <w:abstractNumId w:val="1"/>
  </w:num>
  <w:num w:numId="16">
    <w:abstractNumId w:val="9"/>
  </w:num>
  <w:num w:numId="17">
    <w:abstractNumId w:val="17"/>
  </w:num>
  <w:num w:numId="18">
    <w:abstractNumId w:val="15"/>
  </w:num>
  <w:num w:numId="19">
    <w:abstractNumId w:val="18"/>
  </w:num>
  <w:num w:numId="20">
    <w:abstractNumId w:val="12"/>
  </w:num>
  <w:num w:numId="21">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gdowski">
    <w15:presenceInfo w15:providerId="None" w15:userId="m.gdowsk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4A5"/>
    <w:rsid w:val="001D2405"/>
    <w:rsid w:val="00235C09"/>
    <w:rsid w:val="0024657F"/>
    <w:rsid w:val="00273C5E"/>
    <w:rsid w:val="0033330E"/>
    <w:rsid w:val="00333986"/>
    <w:rsid w:val="003D1BA0"/>
    <w:rsid w:val="003E24A5"/>
    <w:rsid w:val="00524F80"/>
    <w:rsid w:val="00652256"/>
    <w:rsid w:val="008A4607"/>
    <w:rsid w:val="009C6783"/>
    <w:rsid w:val="00BC1C35"/>
    <w:rsid w:val="00CE3CD8"/>
    <w:rsid w:val="00D75ED9"/>
    <w:rsid w:val="00D83EB9"/>
    <w:rsid w:val="00E0625B"/>
    <w:rsid w:val="00E92ACB"/>
    <w:rsid w:val="00F01B72"/>
    <w:rsid w:val="00F60D6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1257"/>
    <w:pPr>
      <w:spacing w:after="125" w:line="271" w:lineRule="auto"/>
      <w:ind w:left="10" w:right="726" w:hanging="10"/>
      <w:jc w:val="both"/>
    </w:pPr>
    <w:rPr>
      <w:rFonts w:ascii="Calibri" w:eastAsia="Calibri" w:hAnsi="Calibri" w:cs="Calibri"/>
      <w:color w:val="000000"/>
      <w:sz w:val="20"/>
      <w:lang w:eastAsia="pl-PL"/>
    </w:rPr>
  </w:style>
  <w:style w:type="paragraph" w:styleId="Nagwek1">
    <w:name w:val="heading 1"/>
    <w:next w:val="Normalny"/>
    <w:link w:val="Nagwek1Znak"/>
    <w:autoRedefine/>
    <w:uiPriority w:val="9"/>
    <w:unhideWhenUsed/>
    <w:qFormat/>
    <w:rsid w:val="004527CC"/>
    <w:pPr>
      <w:keepNext/>
      <w:keepLines/>
      <w:spacing w:after="133" w:line="259" w:lineRule="auto"/>
      <w:ind w:left="10" w:right="-1" w:hanging="10"/>
      <w:jc w:val="center"/>
      <w:outlineLvl w:val="0"/>
    </w:pPr>
    <w:rPr>
      <w:rFonts w:ascii="Arial" w:eastAsia="Arial" w:hAnsi="Arial" w:cs="Calibri"/>
      <w:b/>
      <w:color w:val="00000A"/>
      <w:sz w:val="18"/>
      <w:szCs w:val="20"/>
      <w:lang w:eastAsia="pl-PL"/>
    </w:rPr>
  </w:style>
  <w:style w:type="paragraph" w:styleId="Nagwek2">
    <w:name w:val="heading 2"/>
    <w:next w:val="Normalny"/>
    <w:link w:val="Nagwek2Znak"/>
    <w:uiPriority w:val="9"/>
    <w:unhideWhenUsed/>
    <w:qFormat/>
    <w:rsid w:val="004527CC"/>
    <w:pPr>
      <w:keepNext/>
      <w:keepLines/>
      <w:spacing w:after="133" w:line="259" w:lineRule="auto"/>
      <w:ind w:left="10" w:hanging="10"/>
      <w:outlineLvl w:val="1"/>
    </w:pPr>
    <w:rPr>
      <w:rFonts w:ascii="Arial" w:eastAsia="Calibri" w:hAnsi="Arial" w:cs="Calibri"/>
      <w:b/>
      <w:color w:val="000000"/>
      <w:sz w:val="24"/>
      <w:lang w:eastAsia="pl-PL"/>
    </w:rPr>
  </w:style>
  <w:style w:type="paragraph" w:styleId="Nagwek3">
    <w:name w:val="heading 3"/>
    <w:next w:val="Normalny"/>
    <w:link w:val="Nagwek3Znak"/>
    <w:autoRedefine/>
    <w:uiPriority w:val="9"/>
    <w:unhideWhenUsed/>
    <w:qFormat/>
    <w:rsid w:val="004527CC"/>
    <w:pPr>
      <w:keepNext/>
      <w:keepLines/>
      <w:spacing w:after="169" w:line="259" w:lineRule="auto"/>
      <w:ind w:left="719" w:hanging="10"/>
      <w:outlineLvl w:val="2"/>
    </w:pPr>
    <w:rPr>
      <w:rFonts w:ascii="Arial" w:eastAsia="Calibri" w:hAnsi="Arial" w:cs="Calibri"/>
      <w:color w:val="000000"/>
      <w:sz w:val="24"/>
      <w:lang w:eastAsia="pl-PL"/>
    </w:rPr>
  </w:style>
  <w:style w:type="paragraph" w:styleId="Nagwek4">
    <w:name w:val="heading 4"/>
    <w:basedOn w:val="Normalny"/>
    <w:next w:val="Normalny"/>
    <w:link w:val="Nagwek4Znak"/>
    <w:autoRedefine/>
    <w:uiPriority w:val="9"/>
    <w:unhideWhenUsed/>
    <w:qFormat/>
    <w:rsid w:val="004527CC"/>
    <w:pPr>
      <w:keepNext/>
      <w:keepLines/>
      <w:spacing w:before="40" w:after="0"/>
      <w:jc w:val="center"/>
      <w:outlineLvl w:val="3"/>
    </w:pPr>
    <w:rPr>
      <w:rFonts w:ascii="Arial" w:eastAsiaTheme="majorEastAsia" w:hAnsi="Arial" w:cstheme="majorBidi"/>
      <w:b/>
      <w:iCs/>
      <w:color w:val="000000" w:themeColor="text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527CC"/>
  </w:style>
  <w:style w:type="character" w:customStyle="1" w:styleId="StopkaZnak">
    <w:name w:val="Stopka Znak"/>
    <w:basedOn w:val="Domylnaczcionkaakapitu"/>
    <w:link w:val="Stopka"/>
    <w:uiPriority w:val="99"/>
    <w:qFormat/>
    <w:rsid w:val="004527CC"/>
  </w:style>
  <w:style w:type="character" w:customStyle="1" w:styleId="TekstdymkaZnak">
    <w:name w:val="Tekst dymka Znak"/>
    <w:basedOn w:val="Domylnaczcionkaakapitu"/>
    <w:link w:val="Tekstdymka"/>
    <w:uiPriority w:val="99"/>
    <w:semiHidden/>
    <w:qFormat/>
    <w:rsid w:val="004527CC"/>
    <w:rPr>
      <w:rFonts w:ascii="Tahoma" w:hAnsi="Tahoma" w:cs="Tahoma"/>
      <w:sz w:val="16"/>
      <w:szCs w:val="16"/>
    </w:rPr>
  </w:style>
  <w:style w:type="character" w:customStyle="1" w:styleId="Nagwek1Znak">
    <w:name w:val="Nagłówek 1 Znak"/>
    <w:basedOn w:val="Domylnaczcionkaakapitu"/>
    <w:link w:val="Nagwek1"/>
    <w:uiPriority w:val="9"/>
    <w:qFormat/>
    <w:rsid w:val="004527CC"/>
    <w:rPr>
      <w:rFonts w:ascii="Arial" w:eastAsia="Arial" w:hAnsi="Arial" w:cs="Calibri"/>
      <w:b/>
      <w:color w:val="00000A"/>
      <w:sz w:val="18"/>
      <w:szCs w:val="20"/>
      <w:lang w:eastAsia="pl-PL"/>
    </w:rPr>
  </w:style>
  <w:style w:type="character" w:customStyle="1" w:styleId="Nagwek2Znak">
    <w:name w:val="Nagłówek 2 Znak"/>
    <w:basedOn w:val="Domylnaczcionkaakapitu"/>
    <w:link w:val="Nagwek2"/>
    <w:uiPriority w:val="9"/>
    <w:qFormat/>
    <w:rsid w:val="004527CC"/>
    <w:rPr>
      <w:rFonts w:ascii="Arial" w:eastAsia="Calibri" w:hAnsi="Arial" w:cs="Calibri"/>
      <w:b/>
      <w:color w:val="000000"/>
      <w:sz w:val="24"/>
      <w:lang w:eastAsia="pl-PL"/>
    </w:rPr>
  </w:style>
  <w:style w:type="character" w:customStyle="1" w:styleId="Nagwek3Znak">
    <w:name w:val="Nagłówek 3 Znak"/>
    <w:basedOn w:val="Domylnaczcionkaakapitu"/>
    <w:link w:val="Nagwek3"/>
    <w:uiPriority w:val="9"/>
    <w:qFormat/>
    <w:rsid w:val="004527CC"/>
    <w:rPr>
      <w:rFonts w:ascii="Arial" w:eastAsia="Calibri" w:hAnsi="Arial" w:cs="Calibri"/>
      <w:color w:val="000000"/>
      <w:sz w:val="24"/>
      <w:lang w:eastAsia="pl-PL"/>
    </w:rPr>
  </w:style>
  <w:style w:type="character" w:customStyle="1" w:styleId="Nagwek4Znak">
    <w:name w:val="Nagłówek 4 Znak"/>
    <w:basedOn w:val="Domylnaczcionkaakapitu"/>
    <w:link w:val="Nagwek4"/>
    <w:uiPriority w:val="9"/>
    <w:qFormat/>
    <w:rsid w:val="004527CC"/>
    <w:rPr>
      <w:rFonts w:ascii="Arial" w:eastAsiaTheme="majorEastAsia" w:hAnsi="Arial" w:cstheme="majorBidi"/>
      <w:b/>
      <w:iCs/>
      <w:color w:val="000000" w:themeColor="text1"/>
      <w:sz w:val="24"/>
      <w:lang w:eastAsia="pl-PL"/>
    </w:rPr>
  </w:style>
  <w:style w:type="character" w:styleId="Odwoaniedokomentarza">
    <w:name w:val="annotation reference"/>
    <w:basedOn w:val="Domylnaczcionkaakapitu"/>
    <w:uiPriority w:val="99"/>
    <w:semiHidden/>
    <w:unhideWhenUsed/>
    <w:qFormat/>
    <w:rsid w:val="004527CC"/>
    <w:rPr>
      <w:sz w:val="16"/>
      <w:szCs w:val="16"/>
    </w:rPr>
  </w:style>
  <w:style w:type="character" w:customStyle="1" w:styleId="TekstkomentarzaZnak">
    <w:name w:val="Tekst komentarza Znak"/>
    <w:basedOn w:val="Domylnaczcionkaakapitu"/>
    <w:link w:val="Tekstkomentarza"/>
    <w:uiPriority w:val="99"/>
    <w:qFormat/>
    <w:rsid w:val="004527CC"/>
    <w:rPr>
      <w:rFonts w:ascii="Calibri" w:eastAsia="Calibri" w:hAnsi="Calibri" w:cs="Calibri"/>
      <w:color w:val="000000"/>
      <w:sz w:val="20"/>
      <w:szCs w:val="20"/>
      <w:lang w:eastAsia="pl-PL"/>
    </w:rPr>
  </w:style>
  <w:style w:type="character" w:customStyle="1" w:styleId="TematkomentarzaZnak">
    <w:name w:val="Temat komentarza Znak"/>
    <w:basedOn w:val="TekstkomentarzaZnak"/>
    <w:link w:val="Tematkomentarza"/>
    <w:uiPriority w:val="99"/>
    <w:semiHidden/>
    <w:qFormat/>
    <w:rsid w:val="004527CC"/>
    <w:rPr>
      <w:rFonts w:ascii="Calibri" w:eastAsia="Calibri" w:hAnsi="Calibri" w:cs="Calibri"/>
      <w:b/>
      <w:bCs/>
      <w:color w:val="000000"/>
      <w:sz w:val="20"/>
      <w:szCs w:val="20"/>
      <w:lang w:eastAsia="pl-PL"/>
    </w:rPr>
  </w:style>
  <w:style w:type="character" w:customStyle="1" w:styleId="czeinternetowe">
    <w:name w:val="Łącze internetowe"/>
    <w:basedOn w:val="Domylnaczcionkaakapitu"/>
    <w:uiPriority w:val="99"/>
    <w:unhideWhenUsed/>
    <w:rsid w:val="004527CC"/>
    <w:rPr>
      <w:color w:val="0000FF" w:themeColor="hyperlink"/>
      <w:u w:val="single"/>
    </w:rPr>
  </w:style>
  <w:style w:type="character" w:customStyle="1" w:styleId="AkapitzlistZnak">
    <w:name w:val="Akapit z listą Znak"/>
    <w:link w:val="Akapitzlist"/>
    <w:uiPriority w:val="34"/>
    <w:qFormat/>
    <w:locked/>
    <w:rsid w:val="004527CC"/>
    <w:rPr>
      <w:rFonts w:ascii="Calibri" w:eastAsia="Calibri" w:hAnsi="Calibri" w:cs="Calibri"/>
      <w:color w:val="000000"/>
      <w:sz w:val="20"/>
      <w:lang w:eastAsia="pl-PL"/>
    </w:rPr>
  </w:style>
  <w:style w:type="character" w:customStyle="1" w:styleId="TekstprzypisudolnegoZnak">
    <w:name w:val="Tekst przypisu dolnego Znak"/>
    <w:basedOn w:val="Domylnaczcionkaakapitu"/>
    <w:link w:val="Tekstprzypisudolnego"/>
    <w:uiPriority w:val="99"/>
    <w:qFormat/>
    <w:locked/>
    <w:rsid w:val="004527CC"/>
  </w:style>
  <w:style w:type="character" w:customStyle="1" w:styleId="TekstprzypisudolnegoZnak1">
    <w:name w:val="Tekst przypisu dolnego Znak1"/>
    <w:basedOn w:val="Domylnaczcionkaakapitu"/>
    <w:uiPriority w:val="99"/>
    <w:semiHidden/>
    <w:qFormat/>
    <w:rsid w:val="004527CC"/>
    <w:rPr>
      <w:rFonts w:ascii="Calibri" w:eastAsia="Calibri" w:hAnsi="Calibri" w:cs="Calibri"/>
      <w:color w:val="000000"/>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4527CC"/>
    <w:rPr>
      <w:vertAlign w:val="superscript"/>
    </w:rPr>
  </w:style>
  <w:style w:type="character" w:customStyle="1" w:styleId="Odwiedzoneczeinternetowe">
    <w:name w:val="Odwiedzone łącze internetowe"/>
    <w:basedOn w:val="Domylnaczcionkaakapitu"/>
    <w:uiPriority w:val="99"/>
    <w:semiHidden/>
    <w:unhideWhenUsed/>
    <w:rsid w:val="004527CC"/>
    <w:rPr>
      <w:color w:val="800080" w:themeColor="followedHyperlink"/>
      <w:u w:val="single"/>
    </w:rPr>
  </w:style>
  <w:style w:type="character" w:customStyle="1" w:styleId="TekstprzypisukocowegoZnak">
    <w:name w:val="Tekst przypisu końcowego Znak"/>
    <w:basedOn w:val="Domylnaczcionkaakapitu"/>
    <w:link w:val="Tekstprzypisukocowego"/>
    <w:uiPriority w:val="99"/>
    <w:semiHidden/>
    <w:qFormat/>
    <w:rsid w:val="004527CC"/>
    <w:rPr>
      <w:rFonts w:ascii="Calibri" w:eastAsia="Calibri" w:hAnsi="Calibri" w:cs="Calibri"/>
      <w:color w:val="000000"/>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4527CC"/>
    <w:rPr>
      <w:vertAlign w:val="superscript"/>
    </w:rPr>
  </w:style>
  <w:style w:type="character" w:customStyle="1" w:styleId="Znakiprzypiswdolnych">
    <w:name w:val="Znaki przypisów dolnych"/>
    <w:qFormat/>
    <w:rsid w:val="004527CC"/>
  </w:style>
  <w:style w:type="character" w:customStyle="1" w:styleId="Numeracjawierszy">
    <w:name w:val="Numeracja wierszy"/>
  </w:style>
  <w:style w:type="paragraph" w:styleId="Nagwek">
    <w:name w:val="header"/>
    <w:basedOn w:val="Normalny"/>
    <w:next w:val="Tekstpodstawowy"/>
    <w:link w:val="NagwekZnak"/>
    <w:uiPriority w:val="99"/>
    <w:unhideWhenUsed/>
    <w:rsid w:val="004527CC"/>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527CC"/>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527CC"/>
    <w:pPr>
      <w:spacing w:after="0" w:line="240" w:lineRule="auto"/>
    </w:pPr>
    <w:rPr>
      <w:rFonts w:ascii="Tahoma" w:hAnsi="Tahoma" w:cs="Tahoma"/>
      <w:sz w:val="16"/>
      <w:szCs w:val="16"/>
    </w:rPr>
  </w:style>
  <w:style w:type="paragraph" w:styleId="Spistreci1">
    <w:name w:val="toc 1"/>
    <w:uiPriority w:val="39"/>
    <w:rsid w:val="004527CC"/>
    <w:pPr>
      <w:spacing w:after="160" w:line="259" w:lineRule="auto"/>
      <w:ind w:left="15" w:right="15"/>
    </w:pPr>
    <w:rPr>
      <w:rFonts w:ascii="Calibri" w:eastAsia="Calibri" w:hAnsi="Calibri" w:cs="Calibri"/>
      <w:color w:val="000000"/>
      <w:lang w:eastAsia="pl-PL"/>
    </w:rPr>
  </w:style>
  <w:style w:type="paragraph" w:styleId="Tekstkomentarza">
    <w:name w:val="annotation text"/>
    <w:basedOn w:val="Normalny"/>
    <w:link w:val="TekstkomentarzaZnak"/>
    <w:uiPriority w:val="99"/>
    <w:unhideWhenUsed/>
    <w:qFormat/>
    <w:rsid w:val="004527CC"/>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4527CC"/>
    <w:rPr>
      <w:b/>
      <w:bCs/>
    </w:rPr>
  </w:style>
  <w:style w:type="paragraph" w:styleId="Akapitzlist">
    <w:name w:val="List Paragraph"/>
    <w:basedOn w:val="Normalny"/>
    <w:link w:val="AkapitzlistZnak"/>
    <w:uiPriority w:val="34"/>
    <w:qFormat/>
    <w:rsid w:val="004527CC"/>
    <w:pPr>
      <w:ind w:left="720"/>
      <w:contextualSpacing/>
    </w:pPr>
  </w:style>
  <w:style w:type="paragraph" w:customStyle="1" w:styleId="Default">
    <w:name w:val="Default"/>
    <w:qFormat/>
    <w:rsid w:val="004527CC"/>
    <w:rPr>
      <w:rFonts w:ascii="Arial" w:eastAsia="Calibri" w:hAnsi="Arial" w:cs="Arial"/>
      <w:color w:val="000000"/>
      <w:sz w:val="24"/>
      <w:szCs w:val="24"/>
    </w:rPr>
  </w:style>
  <w:style w:type="paragraph" w:styleId="Nagwekspisutreci">
    <w:name w:val="TOC Heading"/>
    <w:basedOn w:val="Nagwek1"/>
    <w:next w:val="Normalny"/>
    <w:uiPriority w:val="39"/>
    <w:unhideWhenUsed/>
    <w:qFormat/>
    <w:rsid w:val="004527CC"/>
    <w:pPr>
      <w:spacing w:before="240" w:after="0"/>
      <w:ind w:left="0" w:firstLine="0"/>
    </w:pPr>
    <w:rPr>
      <w:rFonts w:asciiTheme="majorHAnsi" w:eastAsiaTheme="majorEastAsia" w:hAnsiTheme="majorHAnsi" w:cstheme="majorBidi"/>
      <w:b w:val="0"/>
      <w:color w:val="365F91" w:themeColor="accent1" w:themeShade="BF"/>
      <w:sz w:val="32"/>
      <w:szCs w:val="32"/>
    </w:rPr>
  </w:style>
  <w:style w:type="paragraph" w:styleId="Spistreci2">
    <w:name w:val="toc 2"/>
    <w:basedOn w:val="Normalny"/>
    <w:next w:val="Normalny"/>
    <w:autoRedefine/>
    <w:uiPriority w:val="39"/>
    <w:unhideWhenUsed/>
    <w:rsid w:val="004527CC"/>
    <w:pPr>
      <w:tabs>
        <w:tab w:val="right" w:leader="dot" w:pos="9791"/>
      </w:tabs>
      <w:spacing w:after="240"/>
      <w:ind w:left="204" w:right="20" w:hanging="11"/>
    </w:pPr>
  </w:style>
  <w:style w:type="paragraph" w:styleId="Spistreci3">
    <w:name w:val="toc 3"/>
    <w:basedOn w:val="Normalny"/>
    <w:next w:val="Normalny"/>
    <w:autoRedefine/>
    <w:uiPriority w:val="39"/>
    <w:unhideWhenUsed/>
    <w:rsid w:val="004527CC"/>
    <w:pPr>
      <w:tabs>
        <w:tab w:val="left" w:pos="1760"/>
        <w:tab w:val="right" w:leader="dot" w:pos="9791"/>
      </w:tabs>
      <w:spacing w:after="240"/>
      <w:ind w:left="400" w:right="20"/>
    </w:pPr>
  </w:style>
  <w:style w:type="paragraph" w:customStyle="1" w:styleId="dtn">
    <w:name w:val="dtn"/>
    <w:basedOn w:val="Normalny"/>
    <w:qFormat/>
    <w:rsid w:val="004527CC"/>
    <w:pPr>
      <w:spacing w:beforeAutospacing="1" w:afterAutospacing="1" w:line="240" w:lineRule="auto"/>
      <w:ind w:left="0" w:right="0" w:firstLine="0"/>
      <w:jc w:val="left"/>
    </w:pPr>
    <w:rPr>
      <w:rFonts w:ascii="Times New Roman" w:eastAsiaTheme="minorHAnsi" w:hAnsi="Times New Roman" w:cs="Times New Roman"/>
      <w:color w:val="auto"/>
      <w:sz w:val="24"/>
      <w:szCs w:val="24"/>
    </w:rPr>
  </w:style>
  <w:style w:type="paragraph" w:styleId="Tekstprzypisudolnego">
    <w:name w:val="footnote text"/>
    <w:basedOn w:val="Normalny"/>
    <w:link w:val="TekstprzypisudolnegoZnak"/>
    <w:uiPriority w:val="99"/>
    <w:unhideWhenUsed/>
    <w:rsid w:val="004527CC"/>
    <w:pPr>
      <w:spacing w:after="200" w:line="276" w:lineRule="auto"/>
      <w:ind w:left="0" w:right="0" w:firstLine="0"/>
      <w:jc w:val="left"/>
    </w:pPr>
    <w:rPr>
      <w:rFonts w:asciiTheme="minorHAnsi" w:eastAsiaTheme="minorHAnsi" w:hAnsiTheme="minorHAnsi" w:cstheme="minorBidi"/>
      <w:color w:val="auto"/>
      <w:sz w:val="22"/>
      <w:lang w:eastAsia="en-US"/>
    </w:rPr>
  </w:style>
  <w:style w:type="paragraph" w:styleId="Tekstprzypisukocowego">
    <w:name w:val="endnote text"/>
    <w:basedOn w:val="Normalny"/>
    <w:link w:val="TekstprzypisukocowegoZnak"/>
    <w:uiPriority w:val="99"/>
    <w:semiHidden/>
    <w:unhideWhenUsed/>
    <w:rsid w:val="004527CC"/>
    <w:pPr>
      <w:spacing w:after="0" w:line="240" w:lineRule="auto"/>
    </w:pPr>
    <w:rPr>
      <w:szCs w:val="20"/>
    </w:rPr>
  </w:style>
  <w:style w:type="paragraph" w:customStyle="1" w:styleId="v1msonormal">
    <w:name w:val="v1msonormal"/>
    <w:basedOn w:val="Normalny"/>
    <w:qFormat/>
    <w:rsid w:val="004527CC"/>
    <w:pPr>
      <w:spacing w:beforeAutospacing="1" w:afterAutospacing="1" w:line="240" w:lineRule="auto"/>
      <w:ind w:left="0" w:right="0" w:firstLine="0"/>
      <w:jc w:val="left"/>
    </w:pPr>
    <w:rPr>
      <w:rFonts w:ascii="Times New Roman" w:eastAsia="Times New Roman" w:hAnsi="Times New Roman" w:cs="Times New Roman"/>
      <w:color w:val="auto"/>
      <w:sz w:val="24"/>
      <w:szCs w:val="24"/>
    </w:rPr>
  </w:style>
  <w:style w:type="paragraph" w:styleId="Bezodstpw">
    <w:name w:val="No Spacing"/>
    <w:qFormat/>
    <w:rsid w:val="00DC6FF2"/>
    <w:pPr>
      <w:textAlignment w:val="baseline"/>
    </w:pPr>
    <w:rPr>
      <w:rFonts w:ascii="Times New Roman" w:hAnsi="Times New Roman" w:cs="Times New Roman"/>
      <w:kern w:val="2"/>
      <w:sz w:val="24"/>
      <w:szCs w:val="24"/>
      <w:lang w:eastAsia="ar-SA"/>
    </w:rPr>
  </w:style>
  <w:style w:type="table" w:customStyle="1" w:styleId="TableGrid">
    <w:name w:val="TableGrid"/>
    <w:rsid w:val="004527CC"/>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45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4527CC"/>
    <w:rPr>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333986"/>
    <w:rPr>
      <w:color w:val="0000FF" w:themeColor="hyperlink"/>
      <w:u w:val="single"/>
    </w:rPr>
  </w:style>
  <w:style w:type="character" w:styleId="Odwoanieprzypisudolnego">
    <w:name w:val="footnote reference"/>
    <w:basedOn w:val="Domylnaczcionkaakapitu"/>
    <w:uiPriority w:val="99"/>
    <w:semiHidden/>
    <w:unhideWhenUsed/>
    <w:rsid w:val="00524F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1257"/>
    <w:pPr>
      <w:spacing w:after="125" w:line="271" w:lineRule="auto"/>
      <w:ind w:left="10" w:right="726" w:hanging="10"/>
      <w:jc w:val="both"/>
    </w:pPr>
    <w:rPr>
      <w:rFonts w:ascii="Calibri" w:eastAsia="Calibri" w:hAnsi="Calibri" w:cs="Calibri"/>
      <w:color w:val="000000"/>
      <w:sz w:val="20"/>
      <w:lang w:eastAsia="pl-PL"/>
    </w:rPr>
  </w:style>
  <w:style w:type="paragraph" w:styleId="Nagwek1">
    <w:name w:val="heading 1"/>
    <w:next w:val="Normalny"/>
    <w:link w:val="Nagwek1Znak"/>
    <w:autoRedefine/>
    <w:uiPriority w:val="9"/>
    <w:unhideWhenUsed/>
    <w:qFormat/>
    <w:rsid w:val="004527CC"/>
    <w:pPr>
      <w:keepNext/>
      <w:keepLines/>
      <w:spacing w:after="133" w:line="259" w:lineRule="auto"/>
      <w:ind w:left="10" w:right="-1" w:hanging="10"/>
      <w:jc w:val="center"/>
      <w:outlineLvl w:val="0"/>
    </w:pPr>
    <w:rPr>
      <w:rFonts w:ascii="Arial" w:eastAsia="Arial" w:hAnsi="Arial" w:cs="Calibri"/>
      <w:b/>
      <w:color w:val="00000A"/>
      <w:sz w:val="18"/>
      <w:szCs w:val="20"/>
      <w:lang w:eastAsia="pl-PL"/>
    </w:rPr>
  </w:style>
  <w:style w:type="paragraph" w:styleId="Nagwek2">
    <w:name w:val="heading 2"/>
    <w:next w:val="Normalny"/>
    <w:link w:val="Nagwek2Znak"/>
    <w:uiPriority w:val="9"/>
    <w:unhideWhenUsed/>
    <w:qFormat/>
    <w:rsid w:val="004527CC"/>
    <w:pPr>
      <w:keepNext/>
      <w:keepLines/>
      <w:spacing w:after="133" w:line="259" w:lineRule="auto"/>
      <w:ind w:left="10" w:hanging="10"/>
      <w:outlineLvl w:val="1"/>
    </w:pPr>
    <w:rPr>
      <w:rFonts w:ascii="Arial" w:eastAsia="Calibri" w:hAnsi="Arial" w:cs="Calibri"/>
      <w:b/>
      <w:color w:val="000000"/>
      <w:sz w:val="24"/>
      <w:lang w:eastAsia="pl-PL"/>
    </w:rPr>
  </w:style>
  <w:style w:type="paragraph" w:styleId="Nagwek3">
    <w:name w:val="heading 3"/>
    <w:next w:val="Normalny"/>
    <w:link w:val="Nagwek3Znak"/>
    <w:autoRedefine/>
    <w:uiPriority w:val="9"/>
    <w:unhideWhenUsed/>
    <w:qFormat/>
    <w:rsid w:val="004527CC"/>
    <w:pPr>
      <w:keepNext/>
      <w:keepLines/>
      <w:spacing w:after="169" w:line="259" w:lineRule="auto"/>
      <w:ind w:left="719" w:hanging="10"/>
      <w:outlineLvl w:val="2"/>
    </w:pPr>
    <w:rPr>
      <w:rFonts w:ascii="Arial" w:eastAsia="Calibri" w:hAnsi="Arial" w:cs="Calibri"/>
      <w:color w:val="000000"/>
      <w:sz w:val="24"/>
      <w:lang w:eastAsia="pl-PL"/>
    </w:rPr>
  </w:style>
  <w:style w:type="paragraph" w:styleId="Nagwek4">
    <w:name w:val="heading 4"/>
    <w:basedOn w:val="Normalny"/>
    <w:next w:val="Normalny"/>
    <w:link w:val="Nagwek4Znak"/>
    <w:autoRedefine/>
    <w:uiPriority w:val="9"/>
    <w:unhideWhenUsed/>
    <w:qFormat/>
    <w:rsid w:val="004527CC"/>
    <w:pPr>
      <w:keepNext/>
      <w:keepLines/>
      <w:spacing w:before="40" w:after="0"/>
      <w:jc w:val="center"/>
      <w:outlineLvl w:val="3"/>
    </w:pPr>
    <w:rPr>
      <w:rFonts w:ascii="Arial" w:eastAsiaTheme="majorEastAsia" w:hAnsi="Arial" w:cstheme="majorBidi"/>
      <w:b/>
      <w:iCs/>
      <w:color w:val="000000" w:themeColor="text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4527CC"/>
  </w:style>
  <w:style w:type="character" w:customStyle="1" w:styleId="StopkaZnak">
    <w:name w:val="Stopka Znak"/>
    <w:basedOn w:val="Domylnaczcionkaakapitu"/>
    <w:link w:val="Stopka"/>
    <w:uiPriority w:val="99"/>
    <w:qFormat/>
    <w:rsid w:val="004527CC"/>
  </w:style>
  <w:style w:type="character" w:customStyle="1" w:styleId="TekstdymkaZnak">
    <w:name w:val="Tekst dymka Znak"/>
    <w:basedOn w:val="Domylnaczcionkaakapitu"/>
    <w:link w:val="Tekstdymka"/>
    <w:uiPriority w:val="99"/>
    <w:semiHidden/>
    <w:qFormat/>
    <w:rsid w:val="004527CC"/>
    <w:rPr>
      <w:rFonts w:ascii="Tahoma" w:hAnsi="Tahoma" w:cs="Tahoma"/>
      <w:sz w:val="16"/>
      <w:szCs w:val="16"/>
    </w:rPr>
  </w:style>
  <w:style w:type="character" w:customStyle="1" w:styleId="Nagwek1Znak">
    <w:name w:val="Nagłówek 1 Znak"/>
    <w:basedOn w:val="Domylnaczcionkaakapitu"/>
    <w:link w:val="Nagwek1"/>
    <w:uiPriority w:val="9"/>
    <w:qFormat/>
    <w:rsid w:val="004527CC"/>
    <w:rPr>
      <w:rFonts w:ascii="Arial" w:eastAsia="Arial" w:hAnsi="Arial" w:cs="Calibri"/>
      <w:b/>
      <w:color w:val="00000A"/>
      <w:sz w:val="18"/>
      <w:szCs w:val="20"/>
      <w:lang w:eastAsia="pl-PL"/>
    </w:rPr>
  </w:style>
  <w:style w:type="character" w:customStyle="1" w:styleId="Nagwek2Znak">
    <w:name w:val="Nagłówek 2 Znak"/>
    <w:basedOn w:val="Domylnaczcionkaakapitu"/>
    <w:link w:val="Nagwek2"/>
    <w:uiPriority w:val="9"/>
    <w:qFormat/>
    <w:rsid w:val="004527CC"/>
    <w:rPr>
      <w:rFonts w:ascii="Arial" w:eastAsia="Calibri" w:hAnsi="Arial" w:cs="Calibri"/>
      <w:b/>
      <w:color w:val="000000"/>
      <w:sz w:val="24"/>
      <w:lang w:eastAsia="pl-PL"/>
    </w:rPr>
  </w:style>
  <w:style w:type="character" w:customStyle="1" w:styleId="Nagwek3Znak">
    <w:name w:val="Nagłówek 3 Znak"/>
    <w:basedOn w:val="Domylnaczcionkaakapitu"/>
    <w:link w:val="Nagwek3"/>
    <w:uiPriority w:val="9"/>
    <w:qFormat/>
    <w:rsid w:val="004527CC"/>
    <w:rPr>
      <w:rFonts w:ascii="Arial" w:eastAsia="Calibri" w:hAnsi="Arial" w:cs="Calibri"/>
      <w:color w:val="000000"/>
      <w:sz w:val="24"/>
      <w:lang w:eastAsia="pl-PL"/>
    </w:rPr>
  </w:style>
  <w:style w:type="character" w:customStyle="1" w:styleId="Nagwek4Znak">
    <w:name w:val="Nagłówek 4 Znak"/>
    <w:basedOn w:val="Domylnaczcionkaakapitu"/>
    <w:link w:val="Nagwek4"/>
    <w:uiPriority w:val="9"/>
    <w:qFormat/>
    <w:rsid w:val="004527CC"/>
    <w:rPr>
      <w:rFonts w:ascii="Arial" w:eastAsiaTheme="majorEastAsia" w:hAnsi="Arial" w:cstheme="majorBidi"/>
      <w:b/>
      <w:iCs/>
      <w:color w:val="000000" w:themeColor="text1"/>
      <w:sz w:val="24"/>
      <w:lang w:eastAsia="pl-PL"/>
    </w:rPr>
  </w:style>
  <w:style w:type="character" w:styleId="Odwoaniedokomentarza">
    <w:name w:val="annotation reference"/>
    <w:basedOn w:val="Domylnaczcionkaakapitu"/>
    <w:uiPriority w:val="99"/>
    <w:semiHidden/>
    <w:unhideWhenUsed/>
    <w:qFormat/>
    <w:rsid w:val="004527CC"/>
    <w:rPr>
      <w:sz w:val="16"/>
      <w:szCs w:val="16"/>
    </w:rPr>
  </w:style>
  <w:style w:type="character" w:customStyle="1" w:styleId="TekstkomentarzaZnak">
    <w:name w:val="Tekst komentarza Znak"/>
    <w:basedOn w:val="Domylnaczcionkaakapitu"/>
    <w:link w:val="Tekstkomentarza"/>
    <w:uiPriority w:val="99"/>
    <w:qFormat/>
    <w:rsid w:val="004527CC"/>
    <w:rPr>
      <w:rFonts w:ascii="Calibri" w:eastAsia="Calibri" w:hAnsi="Calibri" w:cs="Calibri"/>
      <w:color w:val="000000"/>
      <w:sz w:val="20"/>
      <w:szCs w:val="20"/>
      <w:lang w:eastAsia="pl-PL"/>
    </w:rPr>
  </w:style>
  <w:style w:type="character" w:customStyle="1" w:styleId="TematkomentarzaZnak">
    <w:name w:val="Temat komentarza Znak"/>
    <w:basedOn w:val="TekstkomentarzaZnak"/>
    <w:link w:val="Tematkomentarza"/>
    <w:uiPriority w:val="99"/>
    <w:semiHidden/>
    <w:qFormat/>
    <w:rsid w:val="004527CC"/>
    <w:rPr>
      <w:rFonts w:ascii="Calibri" w:eastAsia="Calibri" w:hAnsi="Calibri" w:cs="Calibri"/>
      <w:b/>
      <w:bCs/>
      <w:color w:val="000000"/>
      <w:sz w:val="20"/>
      <w:szCs w:val="20"/>
      <w:lang w:eastAsia="pl-PL"/>
    </w:rPr>
  </w:style>
  <w:style w:type="character" w:customStyle="1" w:styleId="czeinternetowe">
    <w:name w:val="Łącze internetowe"/>
    <w:basedOn w:val="Domylnaczcionkaakapitu"/>
    <w:uiPriority w:val="99"/>
    <w:unhideWhenUsed/>
    <w:rsid w:val="004527CC"/>
    <w:rPr>
      <w:color w:val="0000FF" w:themeColor="hyperlink"/>
      <w:u w:val="single"/>
    </w:rPr>
  </w:style>
  <w:style w:type="character" w:customStyle="1" w:styleId="AkapitzlistZnak">
    <w:name w:val="Akapit z listą Znak"/>
    <w:link w:val="Akapitzlist"/>
    <w:uiPriority w:val="34"/>
    <w:qFormat/>
    <w:locked/>
    <w:rsid w:val="004527CC"/>
    <w:rPr>
      <w:rFonts w:ascii="Calibri" w:eastAsia="Calibri" w:hAnsi="Calibri" w:cs="Calibri"/>
      <w:color w:val="000000"/>
      <w:sz w:val="20"/>
      <w:lang w:eastAsia="pl-PL"/>
    </w:rPr>
  </w:style>
  <w:style w:type="character" w:customStyle="1" w:styleId="TekstprzypisudolnegoZnak">
    <w:name w:val="Tekst przypisu dolnego Znak"/>
    <w:basedOn w:val="Domylnaczcionkaakapitu"/>
    <w:link w:val="Tekstprzypisudolnego"/>
    <w:uiPriority w:val="99"/>
    <w:qFormat/>
    <w:locked/>
    <w:rsid w:val="004527CC"/>
  </w:style>
  <w:style w:type="character" w:customStyle="1" w:styleId="TekstprzypisudolnegoZnak1">
    <w:name w:val="Tekst przypisu dolnego Znak1"/>
    <w:basedOn w:val="Domylnaczcionkaakapitu"/>
    <w:uiPriority w:val="99"/>
    <w:semiHidden/>
    <w:qFormat/>
    <w:rsid w:val="004527CC"/>
    <w:rPr>
      <w:rFonts w:ascii="Calibri" w:eastAsia="Calibri" w:hAnsi="Calibri" w:cs="Calibri"/>
      <w:color w:val="000000"/>
      <w:sz w:val="20"/>
      <w:szCs w:val="20"/>
      <w:lang w:eastAsia="pl-PL"/>
    </w:rPr>
  </w:style>
  <w:style w:type="character" w:customStyle="1" w:styleId="Zakotwiczenieprzypisudolnego">
    <w:name w:val="Zakotwiczenie przypisu dolnego"/>
    <w:rPr>
      <w:vertAlign w:val="superscript"/>
    </w:rPr>
  </w:style>
  <w:style w:type="character" w:customStyle="1" w:styleId="FootnoteCharacters">
    <w:name w:val="Footnote Characters"/>
    <w:basedOn w:val="Domylnaczcionkaakapitu"/>
    <w:uiPriority w:val="99"/>
    <w:unhideWhenUsed/>
    <w:qFormat/>
    <w:rsid w:val="004527CC"/>
    <w:rPr>
      <w:vertAlign w:val="superscript"/>
    </w:rPr>
  </w:style>
  <w:style w:type="character" w:customStyle="1" w:styleId="Odwiedzoneczeinternetowe">
    <w:name w:val="Odwiedzone łącze internetowe"/>
    <w:basedOn w:val="Domylnaczcionkaakapitu"/>
    <w:uiPriority w:val="99"/>
    <w:semiHidden/>
    <w:unhideWhenUsed/>
    <w:rsid w:val="004527CC"/>
    <w:rPr>
      <w:color w:val="800080" w:themeColor="followedHyperlink"/>
      <w:u w:val="single"/>
    </w:rPr>
  </w:style>
  <w:style w:type="character" w:customStyle="1" w:styleId="TekstprzypisukocowegoZnak">
    <w:name w:val="Tekst przypisu końcowego Znak"/>
    <w:basedOn w:val="Domylnaczcionkaakapitu"/>
    <w:link w:val="Tekstprzypisukocowego"/>
    <w:uiPriority w:val="99"/>
    <w:semiHidden/>
    <w:qFormat/>
    <w:rsid w:val="004527CC"/>
    <w:rPr>
      <w:rFonts w:ascii="Calibri" w:eastAsia="Calibri" w:hAnsi="Calibri" w:cs="Calibri"/>
      <w:color w:val="000000"/>
      <w:sz w:val="20"/>
      <w:szCs w:val="20"/>
      <w:lang w:eastAsia="pl-PL"/>
    </w:rPr>
  </w:style>
  <w:style w:type="character" w:customStyle="1" w:styleId="Zakotwiczenieprzypisukocowego">
    <w:name w:val="Zakotwiczenie przypisu końcowego"/>
    <w:rPr>
      <w:vertAlign w:val="superscript"/>
    </w:rPr>
  </w:style>
  <w:style w:type="character" w:customStyle="1" w:styleId="EndnoteCharacters">
    <w:name w:val="Endnote Characters"/>
    <w:basedOn w:val="Domylnaczcionkaakapitu"/>
    <w:uiPriority w:val="99"/>
    <w:semiHidden/>
    <w:unhideWhenUsed/>
    <w:qFormat/>
    <w:rsid w:val="004527CC"/>
    <w:rPr>
      <w:vertAlign w:val="superscript"/>
    </w:rPr>
  </w:style>
  <w:style w:type="character" w:customStyle="1" w:styleId="Znakiprzypiswdolnych">
    <w:name w:val="Znaki przypisów dolnych"/>
    <w:qFormat/>
    <w:rsid w:val="004527CC"/>
  </w:style>
  <w:style w:type="character" w:customStyle="1" w:styleId="Numeracjawierszy">
    <w:name w:val="Numeracja wierszy"/>
  </w:style>
  <w:style w:type="paragraph" w:styleId="Nagwek">
    <w:name w:val="header"/>
    <w:basedOn w:val="Normalny"/>
    <w:next w:val="Tekstpodstawowy"/>
    <w:link w:val="NagwekZnak"/>
    <w:uiPriority w:val="99"/>
    <w:unhideWhenUsed/>
    <w:rsid w:val="004527CC"/>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4527CC"/>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4527CC"/>
    <w:pPr>
      <w:spacing w:after="0" w:line="240" w:lineRule="auto"/>
    </w:pPr>
    <w:rPr>
      <w:rFonts w:ascii="Tahoma" w:hAnsi="Tahoma" w:cs="Tahoma"/>
      <w:sz w:val="16"/>
      <w:szCs w:val="16"/>
    </w:rPr>
  </w:style>
  <w:style w:type="paragraph" w:styleId="Spistreci1">
    <w:name w:val="toc 1"/>
    <w:uiPriority w:val="39"/>
    <w:rsid w:val="004527CC"/>
    <w:pPr>
      <w:spacing w:after="160" w:line="259" w:lineRule="auto"/>
      <w:ind w:left="15" w:right="15"/>
    </w:pPr>
    <w:rPr>
      <w:rFonts w:ascii="Calibri" w:eastAsia="Calibri" w:hAnsi="Calibri" w:cs="Calibri"/>
      <w:color w:val="000000"/>
      <w:lang w:eastAsia="pl-PL"/>
    </w:rPr>
  </w:style>
  <w:style w:type="paragraph" w:styleId="Tekstkomentarza">
    <w:name w:val="annotation text"/>
    <w:basedOn w:val="Normalny"/>
    <w:link w:val="TekstkomentarzaZnak"/>
    <w:uiPriority w:val="99"/>
    <w:unhideWhenUsed/>
    <w:qFormat/>
    <w:rsid w:val="004527CC"/>
    <w:pPr>
      <w:spacing w:line="240" w:lineRule="auto"/>
    </w:pPr>
    <w:rPr>
      <w:szCs w:val="20"/>
    </w:rPr>
  </w:style>
  <w:style w:type="paragraph" w:styleId="Tematkomentarza">
    <w:name w:val="annotation subject"/>
    <w:basedOn w:val="Tekstkomentarza"/>
    <w:next w:val="Tekstkomentarza"/>
    <w:link w:val="TematkomentarzaZnak"/>
    <w:uiPriority w:val="99"/>
    <w:semiHidden/>
    <w:unhideWhenUsed/>
    <w:qFormat/>
    <w:rsid w:val="004527CC"/>
    <w:rPr>
      <w:b/>
      <w:bCs/>
    </w:rPr>
  </w:style>
  <w:style w:type="paragraph" w:styleId="Akapitzlist">
    <w:name w:val="List Paragraph"/>
    <w:basedOn w:val="Normalny"/>
    <w:link w:val="AkapitzlistZnak"/>
    <w:uiPriority w:val="34"/>
    <w:qFormat/>
    <w:rsid w:val="004527CC"/>
    <w:pPr>
      <w:ind w:left="720"/>
      <w:contextualSpacing/>
    </w:pPr>
  </w:style>
  <w:style w:type="paragraph" w:customStyle="1" w:styleId="Default">
    <w:name w:val="Default"/>
    <w:qFormat/>
    <w:rsid w:val="004527CC"/>
    <w:rPr>
      <w:rFonts w:ascii="Arial" w:eastAsia="Calibri" w:hAnsi="Arial" w:cs="Arial"/>
      <w:color w:val="000000"/>
      <w:sz w:val="24"/>
      <w:szCs w:val="24"/>
    </w:rPr>
  </w:style>
  <w:style w:type="paragraph" w:styleId="Nagwekspisutreci">
    <w:name w:val="TOC Heading"/>
    <w:basedOn w:val="Nagwek1"/>
    <w:next w:val="Normalny"/>
    <w:uiPriority w:val="39"/>
    <w:unhideWhenUsed/>
    <w:qFormat/>
    <w:rsid w:val="004527CC"/>
    <w:pPr>
      <w:spacing w:before="240" w:after="0"/>
      <w:ind w:left="0" w:firstLine="0"/>
    </w:pPr>
    <w:rPr>
      <w:rFonts w:asciiTheme="majorHAnsi" w:eastAsiaTheme="majorEastAsia" w:hAnsiTheme="majorHAnsi" w:cstheme="majorBidi"/>
      <w:b w:val="0"/>
      <w:color w:val="365F91" w:themeColor="accent1" w:themeShade="BF"/>
      <w:sz w:val="32"/>
      <w:szCs w:val="32"/>
    </w:rPr>
  </w:style>
  <w:style w:type="paragraph" w:styleId="Spistreci2">
    <w:name w:val="toc 2"/>
    <w:basedOn w:val="Normalny"/>
    <w:next w:val="Normalny"/>
    <w:autoRedefine/>
    <w:uiPriority w:val="39"/>
    <w:unhideWhenUsed/>
    <w:rsid w:val="004527CC"/>
    <w:pPr>
      <w:tabs>
        <w:tab w:val="right" w:leader="dot" w:pos="9791"/>
      </w:tabs>
      <w:spacing w:after="240"/>
      <w:ind w:left="204" w:right="20" w:hanging="11"/>
    </w:pPr>
  </w:style>
  <w:style w:type="paragraph" w:styleId="Spistreci3">
    <w:name w:val="toc 3"/>
    <w:basedOn w:val="Normalny"/>
    <w:next w:val="Normalny"/>
    <w:autoRedefine/>
    <w:uiPriority w:val="39"/>
    <w:unhideWhenUsed/>
    <w:rsid w:val="004527CC"/>
    <w:pPr>
      <w:tabs>
        <w:tab w:val="left" w:pos="1760"/>
        <w:tab w:val="right" w:leader="dot" w:pos="9791"/>
      </w:tabs>
      <w:spacing w:after="240"/>
      <w:ind w:left="400" w:right="20"/>
    </w:pPr>
  </w:style>
  <w:style w:type="paragraph" w:customStyle="1" w:styleId="dtn">
    <w:name w:val="dtn"/>
    <w:basedOn w:val="Normalny"/>
    <w:qFormat/>
    <w:rsid w:val="004527CC"/>
    <w:pPr>
      <w:spacing w:beforeAutospacing="1" w:afterAutospacing="1" w:line="240" w:lineRule="auto"/>
      <w:ind w:left="0" w:right="0" w:firstLine="0"/>
      <w:jc w:val="left"/>
    </w:pPr>
    <w:rPr>
      <w:rFonts w:ascii="Times New Roman" w:eastAsiaTheme="minorHAnsi" w:hAnsi="Times New Roman" w:cs="Times New Roman"/>
      <w:color w:val="auto"/>
      <w:sz w:val="24"/>
      <w:szCs w:val="24"/>
    </w:rPr>
  </w:style>
  <w:style w:type="paragraph" w:styleId="Tekstprzypisudolnego">
    <w:name w:val="footnote text"/>
    <w:basedOn w:val="Normalny"/>
    <w:link w:val="TekstprzypisudolnegoZnak"/>
    <w:uiPriority w:val="99"/>
    <w:unhideWhenUsed/>
    <w:rsid w:val="004527CC"/>
    <w:pPr>
      <w:spacing w:after="200" w:line="276" w:lineRule="auto"/>
      <w:ind w:left="0" w:right="0" w:firstLine="0"/>
      <w:jc w:val="left"/>
    </w:pPr>
    <w:rPr>
      <w:rFonts w:asciiTheme="minorHAnsi" w:eastAsiaTheme="minorHAnsi" w:hAnsiTheme="minorHAnsi" w:cstheme="minorBidi"/>
      <w:color w:val="auto"/>
      <w:sz w:val="22"/>
      <w:lang w:eastAsia="en-US"/>
    </w:rPr>
  </w:style>
  <w:style w:type="paragraph" w:styleId="Tekstprzypisukocowego">
    <w:name w:val="endnote text"/>
    <w:basedOn w:val="Normalny"/>
    <w:link w:val="TekstprzypisukocowegoZnak"/>
    <w:uiPriority w:val="99"/>
    <w:semiHidden/>
    <w:unhideWhenUsed/>
    <w:rsid w:val="004527CC"/>
    <w:pPr>
      <w:spacing w:after="0" w:line="240" w:lineRule="auto"/>
    </w:pPr>
    <w:rPr>
      <w:szCs w:val="20"/>
    </w:rPr>
  </w:style>
  <w:style w:type="paragraph" w:customStyle="1" w:styleId="v1msonormal">
    <w:name w:val="v1msonormal"/>
    <w:basedOn w:val="Normalny"/>
    <w:qFormat/>
    <w:rsid w:val="004527CC"/>
    <w:pPr>
      <w:spacing w:beforeAutospacing="1" w:afterAutospacing="1" w:line="240" w:lineRule="auto"/>
      <w:ind w:left="0" w:right="0" w:firstLine="0"/>
      <w:jc w:val="left"/>
    </w:pPr>
    <w:rPr>
      <w:rFonts w:ascii="Times New Roman" w:eastAsia="Times New Roman" w:hAnsi="Times New Roman" w:cs="Times New Roman"/>
      <w:color w:val="auto"/>
      <w:sz w:val="24"/>
      <w:szCs w:val="24"/>
    </w:rPr>
  </w:style>
  <w:style w:type="paragraph" w:styleId="Bezodstpw">
    <w:name w:val="No Spacing"/>
    <w:qFormat/>
    <w:rsid w:val="00DC6FF2"/>
    <w:pPr>
      <w:textAlignment w:val="baseline"/>
    </w:pPr>
    <w:rPr>
      <w:rFonts w:ascii="Times New Roman" w:hAnsi="Times New Roman" w:cs="Times New Roman"/>
      <w:kern w:val="2"/>
      <w:sz w:val="24"/>
      <w:szCs w:val="24"/>
      <w:lang w:eastAsia="ar-SA"/>
    </w:rPr>
  </w:style>
  <w:style w:type="table" w:customStyle="1" w:styleId="TableGrid">
    <w:name w:val="TableGrid"/>
    <w:rsid w:val="004527CC"/>
    <w:rPr>
      <w:rFonts w:eastAsiaTheme="minorEastAsia"/>
      <w:lang w:eastAsia="pl-PL"/>
    </w:rPr>
    <w:tblPr>
      <w:tblCellMar>
        <w:top w:w="0" w:type="dxa"/>
        <w:left w:w="0" w:type="dxa"/>
        <w:bottom w:w="0" w:type="dxa"/>
        <w:right w:w="0" w:type="dxa"/>
      </w:tblCellMar>
    </w:tblPr>
  </w:style>
  <w:style w:type="table" w:styleId="Tabela-Siatka">
    <w:name w:val="Table Grid"/>
    <w:basedOn w:val="Standardowy"/>
    <w:uiPriority w:val="39"/>
    <w:rsid w:val="00452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4527CC"/>
    <w:rPr>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333986"/>
    <w:rPr>
      <w:color w:val="0000FF" w:themeColor="hyperlink"/>
      <w:u w:val="single"/>
    </w:rPr>
  </w:style>
  <w:style w:type="character" w:styleId="Odwoanieprzypisudolnego">
    <w:name w:val="footnote reference"/>
    <w:basedOn w:val="Domylnaczcionkaakapitu"/>
    <w:uiPriority w:val="99"/>
    <w:semiHidden/>
    <w:unhideWhenUsed/>
    <w:rsid w:val="00524F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993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dl.stat.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__doPostBack('ctl00$ContentPlaceHolder$legenda$Subgroup','')" TargetMode="External"/><Relationship Id="rId4" Type="http://schemas.microsoft.com/office/2007/relationships/stylesWithEffects" Target="stylesWithEffects.xml"/><Relationship Id="rId9" Type="http://schemas.openxmlformats.org/officeDocument/2006/relationships/hyperlink" Target="https://bdl.stat.gov.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CF3B2-B108-49EF-AD6E-2063734C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2743</Words>
  <Characters>16464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Kursant-gość</dc:creator>
  <cp:lastModifiedBy>Kursant-gość</cp:lastModifiedBy>
  <cp:revision>15</cp:revision>
  <cp:lastPrinted>2021-06-07T11:55:00Z</cp:lastPrinted>
  <dcterms:created xsi:type="dcterms:W3CDTF">2021-05-31T10:51:00Z</dcterms:created>
  <dcterms:modified xsi:type="dcterms:W3CDTF">2021-06-07T11:55:00Z</dcterms:modified>
  <dc:language>pl-PL</dc:language>
</cp:coreProperties>
</file>