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7BB" w:rsidRDefault="00DB67BB" w:rsidP="00DB67BB">
      <w:pPr>
        <w:tabs>
          <w:tab w:val="left" w:pos="3763"/>
        </w:tabs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</w:p>
    <w:p w:rsidR="00DB67BB" w:rsidRDefault="00DB67BB" w:rsidP="00DB67BB">
      <w:pPr>
        <w:spacing w:before="120"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PROTOKÓŁ PRZEBIEGU ETAPU FINAŁOWEGO KONKURSU  </w:t>
      </w:r>
    </w:p>
    <w:p w:rsidR="00E611AC" w:rsidRPr="0013422A" w:rsidRDefault="00DB67BB" w:rsidP="00E611AC">
      <w:pPr>
        <w:tabs>
          <w:tab w:val="left" w:pos="3763"/>
        </w:tabs>
        <w:spacing w:after="0" w:line="480" w:lineRule="auto"/>
        <w:jc w:val="center"/>
        <w:rPr>
          <w:rFonts w:cstheme="minorHAnsi"/>
          <w:b/>
          <w:sz w:val="36"/>
          <w:szCs w:val="36"/>
        </w:rPr>
      </w:pPr>
      <w:r>
        <w:rPr>
          <w:rFonts w:eastAsia="Calibri" w:cstheme="minorHAnsi"/>
          <w:b/>
          <w:sz w:val="24"/>
          <w:szCs w:val="24"/>
        </w:rPr>
        <w:t xml:space="preserve">NA KOMIKS </w:t>
      </w:r>
      <w:r>
        <w:rPr>
          <w:rFonts w:eastAsia="Calibri" w:cstheme="minorHAnsi"/>
          <w:b/>
          <w:sz w:val="24"/>
          <w:szCs w:val="24"/>
        </w:rPr>
        <w:br/>
      </w:r>
      <w:r w:rsidR="00E611AC" w:rsidRPr="0013422A">
        <w:rPr>
          <w:rFonts w:cstheme="minorHAnsi"/>
          <w:b/>
          <w:sz w:val="36"/>
          <w:szCs w:val="36"/>
        </w:rPr>
        <w:t>Śladami  Bolesława Chrobrego. Historia w Obrazkach</w:t>
      </w:r>
    </w:p>
    <w:p w:rsidR="00DB67BB" w:rsidRDefault="00A00204" w:rsidP="00DB67B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Jury Konkursu powołane w MCDN Ośrodek w Tarnowie </w:t>
      </w:r>
      <w:r w:rsidR="00DB67BB">
        <w:rPr>
          <w:rFonts w:eastAsia="Times New Roman" w:cstheme="minorHAnsi"/>
          <w:sz w:val="24"/>
          <w:szCs w:val="24"/>
          <w:lang w:eastAsia="pl-PL"/>
        </w:rPr>
        <w:t>w składzie:</w:t>
      </w:r>
    </w:p>
    <w:p w:rsidR="00A40E8A" w:rsidRDefault="00A40E8A" w:rsidP="00DB67B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B67BB" w:rsidRDefault="00A40E8A" w:rsidP="00DB67B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="00DB67BB">
        <w:rPr>
          <w:rFonts w:eastAsia="Times New Roman" w:cstheme="minorHAnsi"/>
          <w:sz w:val="24"/>
          <w:szCs w:val="24"/>
          <w:lang w:eastAsia="pl-PL"/>
        </w:rPr>
        <w:t xml:space="preserve">rzewodniczący: </w:t>
      </w:r>
      <w:r w:rsidR="006D13C5">
        <w:rPr>
          <w:rFonts w:eastAsia="Times New Roman" w:cstheme="minorHAnsi"/>
          <w:sz w:val="24"/>
          <w:szCs w:val="24"/>
          <w:lang w:eastAsia="pl-PL"/>
        </w:rPr>
        <w:t xml:space="preserve"> Anita Stinia</w:t>
      </w:r>
    </w:p>
    <w:p w:rsidR="00DB67BB" w:rsidRDefault="00A40E8A" w:rsidP="00DB67B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</w:t>
      </w:r>
      <w:r w:rsidR="00DB67BB">
        <w:rPr>
          <w:rFonts w:eastAsia="Times New Roman" w:cstheme="minorHAnsi"/>
          <w:sz w:val="24"/>
          <w:szCs w:val="24"/>
          <w:lang w:eastAsia="pl-PL"/>
        </w:rPr>
        <w:t xml:space="preserve">złonek: </w:t>
      </w:r>
      <w:r w:rsidR="006D13C5">
        <w:rPr>
          <w:rFonts w:eastAsia="Times New Roman" w:cstheme="minorHAnsi"/>
          <w:sz w:val="24"/>
          <w:szCs w:val="24"/>
          <w:lang w:eastAsia="pl-PL"/>
        </w:rPr>
        <w:t>Mariola Komorowska</w:t>
      </w:r>
    </w:p>
    <w:p w:rsidR="00DB67BB" w:rsidRDefault="00A40E8A" w:rsidP="00DB67B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</w:t>
      </w:r>
      <w:r w:rsidR="00DB67BB">
        <w:rPr>
          <w:rFonts w:eastAsia="Times New Roman" w:cstheme="minorHAnsi"/>
          <w:sz w:val="24"/>
          <w:szCs w:val="24"/>
          <w:lang w:eastAsia="pl-PL"/>
        </w:rPr>
        <w:t xml:space="preserve">złonek: </w:t>
      </w:r>
      <w:r w:rsidR="006D13C5">
        <w:rPr>
          <w:rFonts w:eastAsia="Times New Roman" w:cstheme="minorHAnsi"/>
          <w:sz w:val="24"/>
          <w:szCs w:val="24"/>
          <w:lang w:eastAsia="pl-PL"/>
        </w:rPr>
        <w:t>J</w:t>
      </w:r>
      <w:r w:rsidR="00353BCA">
        <w:rPr>
          <w:rFonts w:eastAsia="Times New Roman" w:cstheme="minorHAnsi"/>
          <w:sz w:val="24"/>
          <w:szCs w:val="24"/>
          <w:lang w:eastAsia="pl-PL"/>
        </w:rPr>
        <w:t>erzy Marek</w:t>
      </w:r>
    </w:p>
    <w:p w:rsidR="00DB67BB" w:rsidRDefault="00DB67BB" w:rsidP="00DB67BB">
      <w:pPr>
        <w:tabs>
          <w:tab w:val="center" w:pos="1418"/>
        </w:tabs>
        <w:spacing w:before="120"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dniach </w:t>
      </w:r>
      <w:r w:rsidR="006D13C5">
        <w:rPr>
          <w:rFonts w:eastAsia="Times New Roman" w:cstheme="minorHAnsi"/>
          <w:sz w:val="24"/>
          <w:szCs w:val="24"/>
          <w:lang w:eastAsia="pl-PL"/>
        </w:rPr>
        <w:t xml:space="preserve"> 5-9.05.2025r</w:t>
      </w:r>
      <w:r>
        <w:rPr>
          <w:rFonts w:eastAsia="Times New Roman" w:cstheme="minorHAnsi"/>
          <w:sz w:val="24"/>
          <w:szCs w:val="24"/>
          <w:lang w:eastAsia="pl-PL"/>
        </w:rPr>
        <w:t xml:space="preserve">. przeprowadziła </w:t>
      </w:r>
      <w:r w:rsidR="005E4D36">
        <w:rPr>
          <w:rFonts w:eastAsia="Times New Roman" w:cstheme="minorHAnsi"/>
          <w:sz w:val="24"/>
          <w:szCs w:val="24"/>
          <w:lang w:eastAsia="pl-PL"/>
        </w:rPr>
        <w:t xml:space="preserve">finałowy </w:t>
      </w:r>
      <w:r>
        <w:rPr>
          <w:rFonts w:eastAsia="Times New Roman" w:cstheme="minorHAnsi"/>
          <w:sz w:val="24"/>
          <w:szCs w:val="24"/>
          <w:lang w:eastAsia="pl-PL"/>
        </w:rPr>
        <w:t xml:space="preserve">etap konkursu. </w:t>
      </w:r>
    </w:p>
    <w:p w:rsidR="00DB67BB" w:rsidRDefault="00DB67BB" w:rsidP="00DB67BB">
      <w:pPr>
        <w:tabs>
          <w:tab w:val="center" w:pos="127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6D13C5" w:rsidRDefault="00DB67BB" w:rsidP="00DB67BB">
      <w:pPr>
        <w:tabs>
          <w:tab w:val="center" w:pos="1418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konkursie </w:t>
      </w:r>
      <w:r w:rsidR="005E4D36">
        <w:rPr>
          <w:rFonts w:eastAsia="Times New Roman" w:cstheme="minorHAnsi"/>
          <w:sz w:val="24"/>
          <w:szCs w:val="24"/>
          <w:lang w:eastAsia="pl-PL"/>
        </w:rPr>
        <w:t xml:space="preserve">na etapie szkolnym </w:t>
      </w:r>
      <w:r>
        <w:rPr>
          <w:rFonts w:eastAsia="Times New Roman" w:cstheme="minorHAnsi"/>
          <w:sz w:val="24"/>
          <w:szCs w:val="24"/>
          <w:lang w:eastAsia="pl-PL"/>
        </w:rPr>
        <w:t xml:space="preserve">wzięło udział </w:t>
      </w:r>
      <w:r w:rsidR="006D13C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53BCA">
        <w:rPr>
          <w:rFonts w:eastAsia="Times New Roman" w:cstheme="minorHAnsi"/>
          <w:sz w:val="24"/>
          <w:szCs w:val="24"/>
          <w:lang w:eastAsia="pl-PL"/>
        </w:rPr>
        <w:t>329</w:t>
      </w:r>
      <w:r w:rsidR="00E611AC">
        <w:rPr>
          <w:rFonts w:eastAsia="Times New Roman" w:cstheme="minorHAnsi"/>
          <w:sz w:val="24"/>
          <w:szCs w:val="24"/>
          <w:lang w:eastAsia="pl-PL"/>
        </w:rPr>
        <w:t xml:space="preserve"> uczniów z 9</w:t>
      </w:r>
      <w:r w:rsidR="00353BCA">
        <w:rPr>
          <w:rFonts w:eastAsia="Times New Roman" w:cstheme="minorHAnsi"/>
          <w:sz w:val="24"/>
          <w:szCs w:val="24"/>
          <w:lang w:eastAsia="pl-PL"/>
        </w:rPr>
        <w:t>7</w:t>
      </w:r>
      <w:r w:rsidR="005E4D36">
        <w:rPr>
          <w:rFonts w:eastAsia="Times New Roman" w:cstheme="minorHAnsi"/>
          <w:sz w:val="24"/>
          <w:szCs w:val="24"/>
          <w:lang w:eastAsia="pl-PL"/>
        </w:rPr>
        <w:t xml:space="preserve"> szkół. </w:t>
      </w:r>
      <w:r w:rsidR="00A40E8A">
        <w:rPr>
          <w:rFonts w:eastAsia="Times New Roman" w:cstheme="minorHAnsi"/>
          <w:sz w:val="24"/>
          <w:szCs w:val="24"/>
          <w:lang w:eastAsia="pl-PL"/>
        </w:rPr>
        <w:br/>
      </w:r>
      <w:r w:rsidR="00E611AC">
        <w:rPr>
          <w:rFonts w:eastAsia="Times New Roman" w:cstheme="minorHAnsi"/>
          <w:sz w:val="24"/>
          <w:szCs w:val="24"/>
          <w:lang w:eastAsia="pl-PL"/>
        </w:rPr>
        <w:t>D</w:t>
      </w:r>
      <w:r w:rsidR="00353BCA">
        <w:rPr>
          <w:rFonts w:eastAsia="Times New Roman" w:cstheme="minorHAnsi"/>
          <w:sz w:val="24"/>
          <w:szCs w:val="24"/>
          <w:lang w:eastAsia="pl-PL"/>
        </w:rPr>
        <w:t>o etapu finałowego przesłano 160</w:t>
      </w:r>
      <w:r w:rsidR="005E4D36">
        <w:rPr>
          <w:rFonts w:eastAsia="Times New Roman" w:cstheme="minorHAnsi"/>
          <w:sz w:val="24"/>
          <w:szCs w:val="24"/>
          <w:lang w:eastAsia="pl-PL"/>
        </w:rPr>
        <w:t xml:space="preserve"> prac. </w:t>
      </w:r>
    </w:p>
    <w:p w:rsidR="006D13C5" w:rsidRDefault="006D13C5" w:rsidP="00DB67BB">
      <w:pPr>
        <w:tabs>
          <w:tab w:val="center" w:pos="1418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DB67BB" w:rsidRDefault="005E4D36" w:rsidP="00DB67BB">
      <w:pPr>
        <w:tabs>
          <w:tab w:val="center" w:pos="1418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</w:t>
      </w:r>
      <w:r w:rsidR="00DB67BB">
        <w:rPr>
          <w:rFonts w:eastAsia="Times New Roman" w:cstheme="minorHAnsi"/>
          <w:sz w:val="24"/>
          <w:szCs w:val="24"/>
          <w:lang w:eastAsia="pl-PL"/>
        </w:rPr>
        <w:t>pośród</w:t>
      </w:r>
      <w:r>
        <w:rPr>
          <w:rFonts w:eastAsia="Times New Roman" w:cstheme="minorHAnsi"/>
          <w:sz w:val="24"/>
          <w:szCs w:val="24"/>
          <w:lang w:eastAsia="pl-PL"/>
        </w:rPr>
        <w:t xml:space="preserve"> nich </w:t>
      </w:r>
      <w:r w:rsidR="00DB67BB">
        <w:rPr>
          <w:rFonts w:eastAsia="Times New Roman" w:cstheme="minorHAnsi"/>
          <w:sz w:val="24"/>
          <w:szCs w:val="24"/>
          <w:lang w:eastAsia="pl-PL"/>
        </w:rPr>
        <w:t xml:space="preserve">Jury wyłoniło następujących zwycięzców: </w:t>
      </w:r>
    </w:p>
    <w:p w:rsidR="00A40E8A" w:rsidRDefault="00A40E8A" w:rsidP="00DB67BB">
      <w:pPr>
        <w:tabs>
          <w:tab w:val="center" w:pos="1418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40E8A" w:rsidRDefault="00A40E8A" w:rsidP="00DB67BB">
      <w:pPr>
        <w:tabs>
          <w:tab w:val="center" w:pos="1418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03"/>
        <w:gridCol w:w="2278"/>
        <w:gridCol w:w="2693"/>
        <w:gridCol w:w="2688"/>
      </w:tblGrid>
      <w:tr w:rsidR="005E4D36" w:rsidTr="00FF7AFF">
        <w:tc>
          <w:tcPr>
            <w:tcW w:w="1403" w:type="dxa"/>
          </w:tcPr>
          <w:p w:rsidR="005E4D36" w:rsidRDefault="005E4D36" w:rsidP="00DB67BB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Miejsce / wyróżnienie</w:t>
            </w:r>
          </w:p>
        </w:tc>
        <w:tc>
          <w:tcPr>
            <w:tcW w:w="2278" w:type="dxa"/>
          </w:tcPr>
          <w:p w:rsidR="005E4D36" w:rsidRDefault="005E4D36" w:rsidP="00DB67BB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Imię i nazwisko ucznia</w:t>
            </w:r>
          </w:p>
        </w:tc>
        <w:tc>
          <w:tcPr>
            <w:tcW w:w="2693" w:type="dxa"/>
          </w:tcPr>
          <w:p w:rsidR="005E4D36" w:rsidRDefault="005E4D36" w:rsidP="00DB67BB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Imię i nazwisko nauczyciela </w:t>
            </w:r>
          </w:p>
        </w:tc>
        <w:tc>
          <w:tcPr>
            <w:tcW w:w="2688" w:type="dxa"/>
          </w:tcPr>
          <w:p w:rsidR="005E4D36" w:rsidRDefault="005E4D36" w:rsidP="00DB67BB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Nazwa placówki</w:t>
            </w:r>
          </w:p>
        </w:tc>
      </w:tr>
      <w:tr w:rsidR="00B53C7E" w:rsidTr="00FF7AFF">
        <w:tc>
          <w:tcPr>
            <w:tcW w:w="1403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278" w:type="dxa"/>
          </w:tcPr>
          <w:p w:rsidR="00B53C7E" w:rsidRDefault="00520B57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Mateusz Spyrka</w:t>
            </w:r>
          </w:p>
        </w:tc>
        <w:tc>
          <w:tcPr>
            <w:tcW w:w="2693" w:type="dxa"/>
          </w:tcPr>
          <w:p w:rsidR="00B53C7E" w:rsidRDefault="00520B57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Elżbieta Sobczak</w:t>
            </w:r>
          </w:p>
        </w:tc>
        <w:tc>
          <w:tcPr>
            <w:tcW w:w="2688" w:type="dxa"/>
          </w:tcPr>
          <w:p w:rsidR="00B53C7E" w:rsidRDefault="00520B57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</w:t>
            </w:r>
            <w:r w:rsidR="00FF7AF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zkoła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</w:t>
            </w:r>
            <w:r w:rsidR="00FF7AFF">
              <w:rPr>
                <w:rFonts w:eastAsia="Times New Roman" w:cstheme="minorHAnsi"/>
                <w:sz w:val="24"/>
                <w:szCs w:val="24"/>
                <w:lang w:eastAsia="pl-PL"/>
              </w:rPr>
              <w:t>odstawowa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nr 4 im. dra Emila Kowalczyka</w:t>
            </w:r>
          </w:p>
        </w:tc>
      </w:tr>
      <w:tr w:rsidR="00B53C7E" w:rsidTr="00FF7AFF">
        <w:tc>
          <w:tcPr>
            <w:tcW w:w="1403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2278" w:type="dxa"/>
          </w:tcPr>
          <w:p w:rsidR="00B53C7E" w:rsidRDefault="00520B57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Antoni Kudła</w:t>
            </w:r>
          </w:p>
        </w:tc>
        <w:tc>
          <w:tcPr>
            <w:tcW w:w="2693" w:type="dxa"/>
          </w:tcPr>
          <w:p w:rsidR="00B53C7E" w:rsidRDefault="00520B57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Agnieszka Kaczmarczyk</w:t>
            </w:r>
          </w:p>
        </w:tc>
        <w:tc>
          <w:tcPr>
            <w:tcW w:w="2688" w:type="dxa"/>
          </w:tcPr>
          <w:p w:rsidR="00B53C7E" w:rsidRDefault="00FF7AFF" w:rsidP="00FF7AFF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Szkoła Podstawowa </w:t>
            </w:r>
            <w:r w:rsidR="00520B5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im. Jana Pawła II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="00520B57">
              <w:rPr>
                <w:rFonts w:eastAsia="Times New Roman" w:cstheme="minorHAnsi"/>
                <w:sz w:val="24"/>
                <w:szCs w:val="24"/>
                <w:lang w:eastAsia="pl-PL"/>
              </w:rPr>
              <w:t>w Starym Wiśniczu</w:t>
            </w:r>
          </w:p>
        </w:tc>
      </w:tr>
      <w:tr w:rsidR="00B53C7E" w:rsidTr="00FF7AFF">
        <w:tc>
          <w:tcPr>
            <w:tcW w:w="1403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278" w:type="dxa"/>
          </w:tcPr>
          <w:p w:rsidR="00B53C7E" w:rsidRDefault="00520B57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Sandra Szczurek</w:t>
            </w:r>
          </w:p>
        </w:tc>
        <w:tc>
          <w:tcPr>
            <w:tcW w:w="2693" w:type="dxa"/>
          </w:tcPr>
          <w:p w:rsidR="00B53C7E" w:rsidRDefault="0033121B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Edyta Bazarnik</w:t>
            </w:r>
          </w:p>
        </w:tc>
        <w:tc>
          <w:tcPr>
            <w:tcW w:w="2688" w:type="dxa"/>
          </w:tcPr>
          <w:p w:rsidR="00B53C7E" w:rsidRDefault="00FF7AFF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Publiczna Szkoła Podstawowa</w:t>
            </w:r>
            <w:r w:rsidR="00520B5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520B57">
              <w:rPr>
                <w:rFonts w:eastAsia="Times New Roman" w:cstheme="minorHAnsi"/>
                <w:sz w:val="24"/>
                <w:szCs w:val="24"/>
                <w:lang w:eastAsia="pl-PL"/>
              </w:rPr>
              <w:t>im.Kazimierza</w:t>
            </w:r>
            <w:proofErr w:type="spellEnd"/>
            <w:r w:rsidR="00520B5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Brodzińskiego w Lipnicy Murowanej</w:t>
            </w:r>
          </w:p>
        </w:tc>
      </w:tr>
      <w:tr w:rsidR="00B53C7E" w:rsidTr="00FF7AFF">
        <w:tc>
          <w:tcPr>
            <w:tcW w:w="1403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278" w:type="dxa"/>
          </w:tcPr>
          <w:p w:rsidR="00B53C7E" w:rsidRDefault="00520B57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Franciszek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Dybas</w:t>
            </w:r>
            <w:proofErr w:type="spellEnd"/>
          </w:p>
        </w:tc>
        <w:tc>
          <w:tcPr>
            <w:tcW w:w="2693" w:type="dxa"/>
          </w:tcPr>
          <w:p w:rsidR="00B53C7E" w:rsidRDefault="00520B57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Dorota Cholewa</w:t>
            </w:r>
          </w:p>
        </w:tc>
        <w:tc>
          <w:tcPr>
            <w:tcW w:w="2688" w:type="dxa"/>
          </w:tcPr>
          <w:p w:rsidR="00B53C7E" w:rsidRDefault="00FF7AFF" w:rsidP="00FF7AFF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Szkoła Podstawowa </w:t>
            </w:r>
            <w:r w:rsidR="00520B5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im. Św. Jadwigi w Bieńkówce</w:t>
            </w:r>
          </w:p>
        </w:tc>
      </w:tr>
      <w:tr w:rsidR="00B53C7E" w:rsidTr="00FF7AFF">
        <w:tc>
          <w:tcPr>
            <w:tcW w:w="1403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278" w:type="dxa"/>
          </w:tcPr>
          <w:p w:rsidR="00B53C7E" w:rsidRDefault="00520B57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Kacper Śliwa</w:t>
            </w:r>
          </w:p>
        </w:tc>
        <w:tc>
          <w:tcPr>
            <w:tcW w:w="2693" w:type="dxa"/>
          </w:tcPr>
          <w:p w:rsidR="00B53C7E" w:rsidRDefault="0033121B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Marzena Łatka</w:t>
            </w:r>
          </w:p>
        </w:tc>
        <w:tc>
          <w:tcPr>
            <w:tcW w:w="2688" w:type="dxa"/>
          </w:tcPr>
          <w:p w:rsidR="00B53C7E" w:rsidRDefault="00FF7AFF" w:rsidP="00FF7AFF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Szkoła Podstawowa </w:t>
            </w:r>
            <w:r w:rsidR="00520B57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nr </w:t>
            </w:r>
            <w:r w:rsidR="00256AF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2 </w:t>
            </w:r>
            <w:r w:rsidR="00520B57">
              <w:rPr>
                <w:rFonts w:eastAsia="Times New Roman" w:cstheme="minorHAnsi"/>
                <w:sz w:val="24"/>
                <w:szCs w:val="24"/>
                <w:lang w:eastAsia="pl-PL"/>
              </w:rPr>
              <w:t>w Jastrzębi</w:t>
            </w:r>
          </w:p>
        </w:tc>
      </w:tr>
      <w:tr w:rsidR="00B53C7E" w:rsidTr="00FF7AFF">
        <w:tc>
          <w:tcPr>
            <w:tcW w:w="1403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278" w:type="dxa"/>
          </w:tcPr>
          <w:p w:rsidR="00B53C7E" w:rsidRDefault="00256AFA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Karolina Kłos</w:t>
            </w:r>
          </w:p>
        </w:tc>
        <w:tc>
          <w:tcPr>
            <w:tcW w:w="2693" w:type="dxa"/>
          </w:tcPr>
          <w:p w:rsidR="00B53C7E" w:rsidRDefault="0033121B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Jolanta Radwan Rzeszutek</w:t>
            </w:r>
          </w:p>
        </w:tc>
        <w:tc>
          <w:tcPr>
            <w:tcW w:w="2688" w:type="dxa"/>
          </w:tcPr>
          <w:p w:rsidR="00B53C7E" w:rsidRDefault="00FF7AFF" w:rsidP="00FF7AFF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Szkoła Podstawowa </w:t>
            </w:r>
            <w:r w:rsidR="0033121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im. St. Wyspiańskiego </w:t>
            </w:r>
            <w:r w:rsidR="00AA00FF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="0033121B">
              <w:rPr>
                <w:rFonts w:eastAsia="Times New Roman" w:cstheme="minorHAnsi"/>
                <w:sz w:val="24"/>
                <w:szCs w:val="24"/>
                <w:lang w:eastAsia="pl-PL"/>
              </w:rPr>
              <w:t>w</w:t>
            </w:r>
            <w:r w:rsidR="00256AF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Żabnie</w:t>
            </w:r>
          </w:p>
        </w:tc>
      </w:tr>
      <w:tr w:rsidR="00B53C7E" w:rsidTr="00FF7AFF">
        <w:tc>
          <w:tcPr>
            <w:tcW w:w="1403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278" w:type="dxa"/>
          </w:tcPr>
          <w:p w:rsidR="00B53C7E" w:rsidRDefault="00256AFA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Zofia Długopolska</w:t>
            </w:r>
          </w:p>
        </w:tc>
        <w:tc>
          <w:tcPr>
            <w:tcW w:w="2693" w:type="dxa"/>
          </w:tcPr>
          <w:p w:rsidR="00B53C7E" w:rsidRDefault="00256AFA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Halina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Skórmóg</w:t>
            </w:r>
            <w:proofErr w:type="spellEnd"/>
          </w:p>
        </w:tc>
        <w:tc>
          <w:tcPr>
            <w:tcW w:w="2688" w:type="dxa"/>
          </w:tcPr>
          <w:p w:rsidR="00B53C7E" w:rsidRDefault="00FF7AFF" w:rsidP="00FF7AFF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Szkoła Podstawowa </w:t>
            </w:r>
            <w:r w:rsidR="00256AFA">
              <w:rPr>
                <w:rFonts w:eastAsia="Times New Roman" w:cstheme="minorHAnsi"/>
                <w:sz w:val="24"/>
                <w:szCs w:val="24"/>
                <w:lang w:eastAsia="pl-PL"/>
              </w:rPr>
              <w:t>im. Stanisława Lubomirskiego w Nowym Wiśniczu</w:t>
            </w:r>
          </w:p>
        </w:tc>
      </w:tr>
      <w:tr w:rsidR="00B53C7E" w:rsidTr="00FF7AFF">
        <w:tc>
          <w:tcPr>
            <w:tcW w:w="1403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wyróżnienie</w:t>
            </w:r>
          </w:p>
        </w:tc>
        <w:tc>
          <w:tcPr>
            <w:tcW w:w="2278" w:type="dxa"/>
          </w:tcPr>
          <w:p w:rsidR="00B53C7E" w:rsidRDefault="00256AFA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Julia Wacław</w:t>
            </w:r>
          </w:p>
        </w:tc>
        <w:tc>
          <w:tcPr>
            <w:tcW w:w="2693" w:type="dxa"/>
          </w:tcPr>
          <w:p w:rsidR="00B53C7E" w:rsidRDefault="0033121B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Justyna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Budz</w:t>
            </w:r>
            <w:proofErr w:type="spellEnd"/>
          </w:p>
        </w:tc>
        <w:tc>
          <w:tcPr>
            <w:tcW w:w="2688" w:type="dxa"/>
          </w:tcPr>
          <w:p w:rsidR="00B53C7E" w:rsidRDefault="00FF7AFF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Szkoła Podstawowa</w:t>
            </w:r>
            <w:r w:rsidR="00256AF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im. Królowej Jadwigi </w:t>
            </w:r>
            <w:r w:rsidR="001F6D84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="00256AFA">
              <w:rPr>
                <w:rFonts w:eastAsia="Times New Roman" w:cstheme="minorHAnsi"/>
                <w:sz w:val="24"/>
                <w:szCs w:val="24"/>
                <w:lang w:eastAsia="pl-PL"/>
              </w:rPr>
              <w:t>w Czarnej Górze</w:t>
            </w:r>
          </w:p>
        </w:tc>
      </w:tr>
      <w:tr w:rsidR="00B53C7E" w:rsidTr="00FF7AFF">
        <w:tc>
          <w:tcPr>
            <w:tcW w:w="1403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278" w:type="dxa"/>
          </w:tcPr>
          <w:p w:rsidR="00B53C7E" w:rsidRDefault="00256AFA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Mateusz Malina</w:t>
            </w:r>
          </w:p>
        </w:tc>
        <w:tc>
          <w:tcPr>
            <w:tcW w:w="2693" w:type="dxa"/>
          </w:tcPr>
          <w:p w:rsidR="00B53C7E" w:rsidRDefault="001B0F1F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Małgorzata Krzyszkowska</w:t>
            </w:r>
          </w:p>
        </w:tc>
        <w:tc>
          <w:tcPr>
            <w:tcW w:w="2688" w:type="dxa"/>
          </w:tcPr>
          <w:p w:rsidR="00B53C7E" w:rsidRDefault="003A45B7" w:rsidP="00C3187D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</w:t>
            </w:r>
            <w:r w:rsidR="00FF7AF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ubliczna Szkoła Podstawowa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SP Iwkowa</w:t>
            </w:r>
          </w:p>
        </w:tc>
      </w:tr>
      <w:tr w:rsidR="00B53C7E" w:rsidTr="00FF7AFF">
        <w:tc>
          <w:tcPr>
            <w:tcW w:w="1403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278" w:type="dxa"/>
          </w:tcPr>
          <w:p w:rsidR="00B53C7E" w:rsidRDefault="00256AFA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Krzysztof Strzęp </w:t>
            </w:r>
          </w:p>
        </w:tc>
        <w:tc>
          <w:tcPr>
            <w:tcW w:w="2693" w:type="dxa"/>
          </w:tcPr>
          <w:p w:rsidR="00B53C7E" w:rsidRDefault="00256AFA" w:rsidP="007F75A8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Joanna Żółtek Babiarz</w:t>
            </w:r>
          </w:p>
        </w:tc>
        <w:tc>
          <w:tcPr>
            <w:tcW w:w="2688" w:type="dxa"/>
          </w:tcPr>
          <w:p w:rsidR="00B53C7E" w:rsidRDefault="00FF7AFF" w:rsidP="00FF7AFF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Szkoła Podstawowa </w:t>
            </w:r>
            <w:r w:rsidR="00256AF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im. Świętego Wojciecha </w:t>
            </w:r>
            <w:r w:rsidR="001B0F1F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="00256AFA">
              <w:rPr>
                <w:rFonts w:eastAsia="Times New Roman" w:cstheme="minorHAnsi"/>
                <w:sz w:val="24"/>
                <w:szCs w:val="24"/>
                <w:lang w:eastAsia="pl-PL"/>
              </w:rPr>
              <w:t>w Bańskiej Wyżnej</w:t>
            </w:r>
          </w:p>
        </w:tc>
      </w:tr>
      <w:tr w:rsidR="00B53C7E" w:rsidTr="00FF7AFF">
        <w:tc>
          <w:tcPr>
            <w:tcW w:w="1403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278" w:type="dxa"/>
          </w:tcPr>
          <w:p w:rsidR="00B53C7E" w:rsidRDefault="00256AFA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Michalina Wąs</w:t>
            </w:r>
          </w:p>
        </w:tc>
        <w:tc>
          <w:tcPr>
            <w:tcW w:w="2693" w:type="dxa"/>
          </w:tcPr>
          <w:p w:rsidR="00B53C7E" w:rsidRDefault="001B0F1F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Bartłomiej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Turlej</w:t>
            </w:r>
            <w:proofErr w:type="spellEnd"/>
          </w:p>
        </w:tc>
        <w:tc>
          <w:tcPr>
            <w:tcW w:w="2688" w:type="dxa"/>
          </w:tcPr>
          <w:p w:rsidR="00B53C7E" w:rsidRDefault="00FF7AFF" w:rsidP="00FF7AFF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Publiczna Szkoła Podstawowa</w:t>
            </w:r>
            <w:r w:rsidR="0033121B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nr 2 im. Jana Pawła II i kardynała Stefana Wyszyńskiego </w:t>
            </w:r>
            <w:r w:rsidR="001B0F1F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="0033121B">
              <w:rPr>
                <w:rFonts w:eastAsia="Times New Roman" w:cstheme="minorHAnsi"/>
                <w:sz w:val="24"/>
                <w:szCs w:val="24"/>
                <w:lang w:eastAsia="pl-PL"/>
              </w:rPr>
              <w:t>w Jadownikach</w:t>
            </w:r>
          </w:p>
        </w:tc>
      </w:tr>
      <w:tr w:rsidR="00B53C7E" w:rsidTr="00FF7AFF">
        <w:tc>
          <w:tcPr>
            <w:tcW w:w="1403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278" w:type="dxa"/>
          </w:tcPr>
          <w:p w:rsidR="00B53C7E" w:rsidRDefault="00256AFA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Milena Zubrzycka</w:t>
            </w:r>
          </w:p>
        </w:tc>
        <w:tc>
          <w:tcPr>
            <w:tcW w:w="2693" w:type="dxa"/>
          </w:tcPr>
          <w:p w:rsidR="00B53C7E" w:rsidRDefault="003A45B7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Katarzyna Karkos</w:t>
            </w:r>
          </w:p>
        </w:tc>
        <w:tc>
          <w:tcPr>
            <w:tcW w:w="2688" w:type="dxa"/>
          </w:tcPr>
          <w:p w:rsidR="00B53C7E" w:rsidRDefault="001812EB" w:rsidP="001812EB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Szkoła Podstawowa </w:t>
            </w:r>
            <w:r w:rsidR="001B0F1F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</w:t>
            </w:r>
            <w:r w:rsidR="00256AFA">
              <w:rPr>
                <w:rFonts w:eastAsia="Times New Roman" w:cstheme="minorHAnsi"/>
                <w:sz w:val="24"/>
                <w:szCs w:val="24"/>
                <w:lang w:eastAsia="pl-PL"/>
              </w:rPr>
              <w:t>Zubrzyc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y</w:t>
            </w:r>
            <w:r w:rsidR="00256AF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Górn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ej</w:t>
            </w:r>
          </w:p>
        </w:tc>
      </w:tr>
      <w:tr w:rsidR="00B53C7E" w:rsidTr="00FF7AFF">
        <w:tc>
          <w:tcPr>
            <w:tcW w:w="1403" w:type="dxa"/>
          </w:tcPr>
          <w:p w:rsidR="00B53C7E" w:rsidRDefault="00B53C7E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278" w:type="dxa"/>
          </w:tcPr>
          <w:p w:rsidR="00B53C7E" w:rsidRDefault="00256AFA" w:rsidP="00B01E53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Antoni</w:t>
            </w:r>
            <w:r w:rsidR="00627CD8">
              <w:rPr>
                <w:rFonts w:eastAsia="Times New Roman" w:cstheme="minorHAnsi"/>
                <w:sz w:val="24"/>
                <w:szCs w:val="24"/>
                <w:lang w:eastAsia="pl-PL"/>
              </w:rPr>
              <w:t>na</w:t>
            </w:r>
            <w:bookmarkStart w:id="0" w:name="_GoBack"/>
            <w:bookmarkEnd w:id="0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Holek</w:t>
            </w:r>
            <w:proofErr w:type="spellEnd"/>
          </w:p>
        </w:tc>
        <w:tc>
          <w:tcPr>
            <w:tcW w:w="2693" w:type="dxa"/>
          </w:tcPr>
          <w:p w:rsidR="00B53C7E" w:rsidRDefault="003A45B7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Janina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Hawryła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Naglak</w:t>
            </w:r>
          </w:p>
        </w:tc>
        <w:tc>
          <w:tcPr>
            <w:tcW w:w="2688" w:type="dxa"/>
          </w:tcPr>
          <w:p w:rsidR="00B53C7E" w:rsidRDefault="001812EB" w:rsidP="00B53C7E">
            <w:pPr>
              <w:tabs>
                <w:tab w:val="center" w:pos="1418"/>
              </w:tabs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Szkoła Podstawowa</w:t>
            </w:r>
            <w:r w:rsidR="00256AF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nr 1 w Cichem</w:t>
            </w:r>
          </w:p>
        </w:tc>
      </w:tr>
    </w:tbl>
    <w:p w:rsidR="005E4D36" w:rsidRDefault="005E4D36" w:rsidP="00DB67BB">
      <w:pPr>
        <w:tabs>
          <w:tab w:val="center" w:pos="1418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EA31F1" w:rsidRDefault="00627CD8"/>
    <w:sectPr w:rsidR="00EA3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F3"/>
    <w:rsid w:val="001812EB"/>
    <w:rsid w:val="001B0F1F"/>
    <w:rsid w:val="001F6D84"/>
    <w:rsid w:val="00256AFA"/>
    <w:rsid w:val="002A6439"/>
    <w:rsid w:val="002F0E45"/>
    <w:rsid w:val="0033121B"/>
    <w:rsid w:val="00353BCA"/>
    <w:rsid w:val="003A45B7"/>
    <w:rsid w:val="00477AF3"/>
    <w:rsid w:val="00520B57"/>
    <w:rsid w:val="0055273A"/>
    <w:rsid w:val="00592456"/>
    <w:rsid w:val="005E4D36"/>
    <w:rsid w:val="00627CD8"/>
    <w:rsid w:val="006A07E8"/>
    <w:rsid w:val="006D13C5"/>
    <w:rsid w:val="007F75A8"/>
    <w:rsid w:val="00982E93"/>
    <w:rsid w:val="00A00204"/>
    <w:rsid w:val="00A40E8A"/>
    <w:rsid w:val="00AA00FF"/>
    <w:rsid w:val="00B01E53"/>
    <w:rsid w:val="00B53C7E"/>
    <w:rsid w:val="00C3187D"/>
    <w:rsid w:val="00C9551C"/>
    <w:rsid w:val="00DB67BB"/>
    <w:rsid w:val="00E06A0C"/>
    <w:rsid w:val="00E611AC"/>
    <w:rsid w:val="00F00434"/>
    <w:rsid w:val="00F33426"/>
    <w:rsid w:val="00F76844"/>
    <w:rsid w:val="00FE2A58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C560"/>
  <w15:chartTrackingRefBased/>
  <w15:docId w15:val="{60AC39DC-11F5-4C46-8134-A2D29A0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67BB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4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3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a.stinia</dc:creator>
  <cp:keywords/>
  <dc:description/>
  <cp:lastModifiedBy>a.stinia</cp:lastModifiedBy>
  <cp:revision>2</cp:revision>
  <cp:lastPrinted>2025-05-09T11:29:00Z</cp:lastPrinted>
  <dcterms:created xsi:type="dcterms:W3CDTF">2025-05-20T08:54:00Z</dcterms:created>
  <dcterms:modified xsi:type="dcterms:W3CDTF">2025-05-20T08:54:00Z</dcterms:modified>
</cp:coreProperties>
</file>